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2F143E" w14:textId="77777777" w:rsidR="00C47823" w:rsidRPr="004C7715" w:rsidRDefault="00F52CDB" w:rsidP="004C052B">
      <w:pPr>
        <w:pStyle w:val="Odstavecseseznamem"/>
        <w:ind w:left="336" w:hanging="360"/>
      </w:pPr>
      <w:r w:rsidRPr="004C7715">
        <w:t>B</w:t>
      </w:r>
      <w:r w:rsidR="00662A42" w:rsidRPr="004C7715">
        <w:t>. SOUHRNNÁ TECHNICKÁ ZPRÁVA</w:t>
      </w:r>
    </w:p>
    <w:p w14:paraId="2E04A5F4" w14:textId="09133CA3" w:rsidR="00C700BE" w:rsidRDefault="00CD6557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u w:val="none"/>
        </w:rPr>
      </w:pPr>
      <w:r w:rsidRPr="004C7715">
        <w:rPr>
          <w:szCs w:val="20"/>
          <w:highlight w:val="yellow"/>
        </w:rPr>
        <w:fldChar w:fldCharType="begin"/>
      </w:r>
      <w:r w:rsidRPr="004C7715">
        <w:rPr>
          <w:szCs w:val="20"/>
          <w:highlight w:val="yellow"/>
        </w:rPr>
        <w:instrText xml:space="preserve"> TOC \o "3-3" \t "Nadpis 1;1;Nadpis 2;2" </w:instrText>
      </w:r>
      <w:r w:rsidRPr="004C7715">
        <w:rPr>
          <w:szCs w:val="20"/>
          <w:highlight w:val="yellow"/>
        </w:rPr>
        <w:fldChar w:fldCharType="separate"/>
      </w:r>
      <w:r w:rsidR="00C700BE">
        <w:rPr>
          <w:noProof/>
        </w:rPr>
        <w:t>B.1</w:t>
      </w:r>
      <w:r w:rsidR="00C700BE"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u w:val="none"/>
        </w:rPr>
        <w:tab/>
      </w:r>
      <w:r w:rsidR="00C700BE">
        <w:rPr>
          <w:noProof/>
        </w:rPr>
        <w:t>Popis území stavby</w:t>
      </w:r>
      <w:r w:rsidR="00C700BE">
        <w:rPr>
          <w:noProof/>
        </w:rPr>
        <w:tab/>
      </w:r>
      <w:r w:rsidR="00C700BE">
        <w:rPr>
          <w:noProof/>
        </w:rPr>
        <w:fldChar w:fldCharType="begin"/>
      </w:r>
      <w:r w:rsidR="00C700BE">
        <w:rPr>
          <w:noProof/>
        </w:rPr>
        <w:instrText xml:space="preserve"> PAGEREF _Toc57035204 \h </w:instrText>
      </w:r>
      <w:r w:rsidR="00C700BE">
        <w:rPr>
          <w:noProof/>
        </w:rPr>
      </w:r>
      <w:r w:rsidR="00C700BE">
        <w:rPr>
          <w:noProof/>
        </w:rPr>
        <w:fldChar w:fldCharType="separate"/>
      </w:r>
      <w:r w:rsidR="00C700BE">
        <w:rPr>
          <w:noProof/>
        </w:rPr>
        <w:t>2</w:t>
      </w:r>
      <w:r w:rsidR="00C700BE">
        <w:rPr>
          <w:noProof/>
        </w:rPr>
        <w:fldChar w:fldCharType="end"/>
      </w:r>
    </w:p>
    <w:p w14:paraId="035F4B39" w14:textId="3D62B163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a)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Charakteristika území a stavebního pozemku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_Toc57035205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79D58B6A" w14:textId="72C69636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b)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Údaje o souladu s územním rozhodnutím nebo regulačním plánem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10526D2D" w14:textId="7F219F9F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c)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Údaje o souladu stavby s územně plánovací dokumentací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45332101" w14:textId="5A74DDA5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d)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Informace o vydaných rozhodnutí o povolení výjimky z OTP na využití území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5585EC0B" w14:textId="18E83EBA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e)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Informace o zapracování podmínek závazných stanovisek 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0DBD432E" w14:textId="6045A253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f)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Výčet a závěry provedených průzkumů a rozborů (geologický průzkum, hydrogeologický průzkum, stavebně historický průzkum apod.)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30C705BE" w14:textId="481BAB58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g)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Ochrana území podle jiných právních předpisů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5E340F2E" w14:textId="70A06B84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h)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Poloha vzhledem k záplavovému území, poddolovanému území apod.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E374AA8" w14:textId="2E4F8BA5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i)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Vliv stavby na okolní stavby a pozemky, ochrana okolí, vliv stavby na odtokové poměry v území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A37B491" w14:textId="5F15D9A8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j)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Požadavky na asanace, demolice, kácení dřevin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6171EF4" w14:textId="17F78513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k)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Požadavky na maximální zábory zemědělského půdního fondu nebo pozemků určených k plnění funkce lesa (dočasné / trvalé)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00B4F49" w14:textId="43060576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l)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Územně technické podmínky (zejména možnost napojení na stávající dopravní a technickou infrastrukturu)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CED526D" w14:textId="0C82EC10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m)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Věcné a časové vazby stavby, podmiňující, vyvolané, související investice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77FEE33" w14:textId="48C5843D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n)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Seznam pozemků podle katastru nemovitostí, na kterých se stavba umisťuje a provádí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1E1F066" w14:textId="2829912A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o)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Seznam pozemků podle katastru nemovitostí, na kterých vznikne ochranné nebo bezpečnostní pásmo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23D032AD" w14:textId="368055D9" w:rsidR="00C700BE" w:rsidRDefault="00C700BE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u w:val="none"/>
        </w:rPr>
      </w:pPr>
      <w:r>
        <w:rPr>
          <w:noProof/>
        </w:rPr>
        <w:t>B.2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u w:val="none"/>
        </w:rPr>
        <w:tab/>
      </w:r>
      <w:r>
        <w:rPr>
          <w:noProof/>
        </w:rPr>
        <w:t>Celkový popis stavby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534E47A" w14:textId="38CA61D3" w:rsidR="00C700BE" w:rsidRDefault="00C700BE">
      <w:pPr>
        <w:pStyle w:val="Obsah2"/>
        <w:rPr>
          <w:rFonts w:asciiTheme="minorHAnsi" w:eastAsiaTheme="minorEastAsia" w:hAnsiTheme="minorHAnsi" w:cstheme="minorBidi"/>
          <w:bCs w:val="0"/>
          <w:noProof/>
          <w:sz w:val="22"/>
        </w:rPr>
      </w:pPr>
      <w:r w:rsidRPr="0079180A">
        <w:rPr>
          <w:noProof/>
        </w:rPr>
        <w:t>B.2.1</w:t>
      </w:r>
      <w:r>
        <w:rPr>
          <w:rFonts w:asciiTheme="minorHAnsi" w:eastAsiaTheme="minorEastAsia" w:hAnsiTheme="minorHAnsi" w:cstheme="minorBidi"/>
          <w:bCs w:val="0"/>
          <w:noProof/>
          <w:sz w:val="22"/>
        </w:rPr>
        <w:tab/>
      </w:r>
      <w:r>
        <w:rPr>
          <w:noProof/>
        </w:rPr>
        <w:t>Základní charakteristika stavby a jejího užívání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592DD6B0" w14:textId="37286328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a)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Nová stavba nebo změna dokončené stavby (u změny stavby údaje o jejím současném stavu, závěry průzkumů)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E920AE2" w14:textId="48F68633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b)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Účel užívání stavby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53B85DFC" w14:textId="106FE365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c)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Trvalá stavba, dočasná stavba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2FA7D3D" w14:textId="060EBB1B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d)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Informace o vydaných rozhodnutích o povolení výjimky z OTP a technických požadavků na bezbariérové užívání stavby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3EA36E31" w14:textId="06BC9886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e)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Informace o tom, kde jsou zapracovány podmínky závazných stanovisek 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1EC73042" w14:textId="0D3E22D5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f)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Ochrana stavby podle jiných právních předpisů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5A932160" w14:textId="32CE2B81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g)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Navrhované parametry stavby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59745211" w14:textId="66F82097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h)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Základní bilance stavby (třída energetické náročnosti)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5E7D291F" w14:textId="77084E53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i)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Základní předpoklad výstavby (časové údaje o realizaci, členění stavby na etapy)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029F6707" w14:textId="1C03B4B6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j)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Orientační náklady stavby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38402613" w14:textId="0AAB193E" w:rsidR="00C700BE" w:rsidRDefault="00C700BE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u w:val="none"/>
        </w:rPr>
      </w:pPr>
      <w:r>
        <w:rPr>
          <w:noProof/>
        </w:rPr>
        <w:t>B.3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u w:val="none"/>
        </w:rPr>
        <w:tab/>
      </w:r>
      <w:r>
        <w:rPr>
          <w:noProof/>
        </w:rPr>
        <w:t>Zásady organizace výstavby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10017908" w14:textId="5E7D609F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a)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Potřeby a spotřeby rozhodujících médií a hmot, jejich zajištění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238CCF05" w14:textId="2750A37E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b)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Odvodnění staveniště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6BEEC59C" w14:textId="558AE799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c)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Napojení staveniště na stávající dopravní a technickou infrastrukturu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21FE6DC" w14:textId="0FBD28F9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d)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Vliv provádění stavby na okolní stavby a pozemky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5CE8630E" w14:textId="1DC4AFF8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e)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Ochrana okolí staveniště a požadavky na související asanace, demolice, kácení dřevin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5A2D07D2" w14:textId="1AEFB3A8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f)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Maximální dočasné a trvalé zábory pro staveniště (dočasné / trvalé)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0C91E72C" w14:textId="77CA4999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g)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Požadavky na bezbariérové obchozí trasy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545E3B54" w14:textId="33B1A8AC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h)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Maximální produkovaná množství a druhy odpadů a emisí při výstavbě, jejich likvidace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3E16F622" w14:textId="3E1CCC32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i)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Bilance zemních prací, požadavky na přísun nebo deponie zemin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11ED506B" w14:textId="3D601577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j)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Ochrana životního prostředí při výstavbě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832D915" w14:textId="223E6973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k)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Zásady bezpečnosti a ochrany zdraví při práci na staveništi, posouzení potřeby koordinátora bezpečnosti a ochrany zdraví při práci podle jiných právních předpisů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31BEEE05" w14:textId="742EFA23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l)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Úpravy pro bezbariérové užívání výstavbou dotčených staveb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4BE052B" w14:textId="1C694D2C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m)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Zásady pro dopravní inženýrská opatření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8D903D0" w14:textId="24CE7BC1" w:rsidR="00C700BE" w:rsidRDefault="00C700B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</w:rPr>
      </w:pPr>
      <w:r w:rsidRPr="0079180A">
        <w:rPr>
          <w:noProof/>
        </w:rPr>
        <w:t>n)</w:t>
      </w:r>
      <w:r>
        <w:rPr>
          <w:rFonts w:asciiTheme="minorHAnsi" w:eastAsiaTheme="minorEastAsia" w:hAnsiTheme="minorHAnsi" w:cstheme="minorBidi"/>
          <w:noProof/>
          <w:sz w:val="22"/>
        </w:rPr>
        <w:tab/>
      </w:r>
      <w:r>
        <w:rPr>
          <w:noProof/>
        </w:rPr>
        <w:t>Stanovení speciálních podmínek pro provádění stavby (provádění stavby za provozu, opatření proti účinkům vnějšího prostředí při výstavbě apod.)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_Toc57035246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6F2B5684" w14:textId="0873F717" w:rsidR="00195D73" w:rsidRPr="004C7715" w:rsidRDefault="00CD6557" w:rsidP="00550718">
      <w:pPr>
        <w:pStyle w:val="Obsah1"/>
        <w:rPr>
          <w:b w:val="0"/>
          <w:bCs w:val="0"/>
          <w:caps w:val="0"/>
          <w:sz w:val="32"/>
          <w:szCs w:val="32"/>
          <w:highlight w:val="yellow"/>
        </w:rPr>
      </w:pPr>
      <w:r w:rsidRPr="004C7715">
        <w:rPr>
          <w:szCs w:val="20"/>
          <w:highlight w:val="yellow"/>
        </w:rPr>
        <w:fldChar w:fldCharType="end"/>
      </w:r>
      <w:r w:rsidR="00E37665" w:rsidRPr="004C7715">
        <w:rPr>
          <w:sz w:val="32"/>
          <w:szCs w:val="32"/>
          <w:highlight w:val="yellow"/>
        </w:rPr>
        <w:br w:type="page"/>
      </w:r>
    </w:p>
    <w:p w14:paraId="6CA2F1C6" w14:textId="77777777" w:rsidR="00F52CDB" w:rsidRPr="00F13391" w:rsidRDefault="00624DB2" w:rsidP="00E37665">
      <w:pPr>
        <w:pStyle w:val="Nadpis1"/>
      </w:pPr>
      <w:bookmarkStart w:id="0" w:name="_Toc465023905"/>
      <w:bookmarkStart w:id="1" w:name="_Toc4322058"/>
      <w:bookmarkStart w:id="2" w:name="_Toc4322273"/>
      <w:bookmarkStart w:id="3" w:name="_Toc57035204"/>
      <w:r w:rsidRPr="00F13391">
        <w:lastRenderedPageBreak/>
        <w:t>B.1</w:t>
      </w:r>
      <w:r w:rsidRPr="00F13391">
        <w:rPr>
          <w:rStyle w:val="NzevChar"/>
          <w:b/>
        </w:rPr>
        <w:tab/>
      </w:r>
      <w:r w:rsidR="00662A42" w:rsidRPr="00F13391">
        <w:rPr>
          <w:rStyle w:val="NzevChar"/>
          <w:b/>
        </w:rPr>
        <w:t xml:space="preserve">Popis </w:t>
      </w:r>
      <w:r w:rsidR="00F52CDB" w:rsidRPr="00F13391">
        <w:rPr>
          <w:rStyle w:val="NzevChar"/>
          <w:b/>
        </w:rPr>
        <w:t>území</w:t>
      </w:r>
      <w:r w:rsidR="00F52CDB" w:rsidRPr="00F13391">
        <w:t xml:space="preserve"> </w:t>
      </w:r>
      <w:r w:rsidR="00662A42" w:rsidRPr="00F13391">
        <w:t>stavby</w:t>
      </w:r>
      <w:bookmarkEnd w:id="0"/>
      <w:bookmarkEnd w:id="1"/>
      <w:bookmarkEnd w:id="2"/>
      <w:bookmarkEnd w:id="3"/>
    </w:p>
    <w:p w14:paraId="42222174" w14:textId="416FCD25" w:rsidR="00F52CDB" w:rsidRPr="00F13391" w:rsidRDefault="00F52CDB" w:rsidP="00076DA2">
      <w:pPr>
        <w:pStyle w:val="Nadpis3"/>
      </w:pPr>
      <w:bookmarkStart w:id="4" w:name="_Toc465023906"/>
      <w:bookmarkStart w:id="5" w:name="_Toc4322059"/>
      <w:bookmarkStart w:id="6" w:name="_Toc4322274"/>
      <w:bookmarkStart w:id="7" w:name="_Toc57035205"/>
      <w:r w:rsidRPr="00F13391">
        <w:t xml:space="preserve">Charakteristika </w:t>
      </w:r>
      <w:r w:rsidR="00CE4636" w:rsidRPr="00F13391">
        <w:t xml:space="preserve">území a </w:t>
      </w:r>
      <w:r w:rsidRPr="00F13391">
        <w:t>stavebního pozemku</w:t>
      </w:r>
      <w:bookmarkEnd w:id="4"/>
      <w:bookmarkEnd w:id="5"/>
      <w:bookmarkEnd w:id="6"/>
      <w:bookmarkEnd w:id="7"/>
    </w:p>
    <w:p w14:paraId="1691E1D1" w14:textId="57068DFF" w:rsidR="00527E5F" w:rsidRPr="00F13391" w:rsidRDefault="00C54687" w:rsidP="003D66AF">
      <w:pPr>
        <w:tabs>
          <w:tab w:val="decimal" w:pos="3969"/>
          <w:tab w:val="left" w:pos="5812"/>
        </w:tabs>
      </w:pPr>
      <w:r>
        <w:t xml:space="preserve">Objekt se nachází na břehu řeky </w:t>
      </w:r>
      <w:r w:rsidR="00446F06">
        <w:t>Vltava</w:t>
      </w:r>
      <w:r>
        <w:t xml:space="preserve"> poblíž MVE Miřejovice. Pozemek je rovinatý umístěný nad řekou, mírně nad hranicí záplavového území. Pozemek je přístupný z ulice </w:t>
      </w:r>
      <w:proofErr w:type="spellStart"/>
      <w:r>
        <w:t>Zagarolská</w:t>
      </w:r>
      <w:proofErr w:type="spellEnd"/>
      <w:r>
        <w:t>.</w:t>
      </w:r>
    </w:p>
    <w:p w14:paraId="3881B8B0" w14:textId="710076C6" w:rsidR="00C54687" w:rsidRDefault="00C54687" w:rsidP="00076DA2">
      <w:pPr>
        <w:pStyle w:val="Nadpis3"/>
      </w:pPr>
      <w:bookmarkStart w:id="8" w:name="_Toc4322060"/>
      <w:bookmarkStart w:id="9" w:name="_Toc4322275"/>
      <w:bookmarkStart w:id="10" w:name="_Toc465023907"/>
      <w:bookmarkStart w:id="11" w:name="_Toc57035206"/>
      <w:r>
        <w:t>Údaje o souladu s územním rozhodnutím nebo regulačním plánem</w:t>
      </w:r>
      <w:bookmarkEnd w:id="11"/>
    </w:p>
    <w:p w14:paraId="39D99034" w14:textId="5A14ED37" w:rsidR="00C54687" w:rsidRPr="00C54687" w:rsidRDefault="00C54687" w:rsidP="00C54687">
      <w:r>
        <w:t>Vzhledem k tomu že se jedná o rekonstrukci vnitřní bytové jednotky nemající vliv na způsob využití objektu nebylo na rekonstrukci žádáno o územní rozhodnutí.</w:t>
      </w:r>
    </w:p>
    <w:p w14:paraId="791DD489" w14:textId="24179A28" w:rsidR="00CE4636" w:rsidRPr="00F13391" w:rsidRDefault="00CE4636" w:rsidP="00076DA2">
      <w:pPr>
        <w:pStyle w:val="Nadpis3"/>
      </w:pPr>
      <w:bookmarkStart w:id="12" w:name="_Toc57035207"/>
      <w:r w:rsidRPr="00F13391">
        <w:t>Údaje o souladu stavby s územně plánovací dokumentací</w:t>
      </w:r>
      <w:bookmarkEnd w:id="8"/>
      <w:bookmarkEnd w:id="9"/>
      <w:bookmarkEnd w:id="12"/>
    </w:p>
    <w:p w14:paraId="18A92A46" w14:textId="7F517A90" w:rsidR="00C54687" w:rsidRDefault="00C54687" w:rsidP="00C54687">
      <w:bookmarkStart w:id="13" w:name="_Toc4322061"/>
      <w:bookmarkStart w:id="14" w:name="_Toc4322276"/>
      <w:r w:rsidRPr="00F1339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CC0133" wp14:editId="7BAA3671">
                <wp:simplePos x="0" y="0"/>
                <wp:positionH relativeFrom="column">
                  <wp:posOffset>3417570</wp:posOffset>
                </wp:positionH>
                <wp:positionV relativeFrom="paragraph">
                  <wp:posOffset>2682875</wp:posOffset>
                </wp:positionV>
                <wp:extent cx="639445" cy="639445"/>
                <wp:effectExtent l="38100" t="38100" r="46355" b="46355"/>
                <wp:wrapNone/>
                <wp:docPr id="5" name="Ová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445" cy="639445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EB89AD" id="Ovál 5" o:spid="_x0000_s1026" style="position:absolute;margin-left:269.1pt;margin-top:211.25pt;width:50.35pt;height:50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" fillcolor="white [3212]" strokecolor="red" strokeweight="6pt">
                <v:fill opacity="32896f"/>
              </v:oval>
            </w:pict>
          </mc:Fallback>
        </mc:AlternateContent>
      </w:r>
      <w:r w:rsidRPr="00C54687">
        <w:drawing>
          <wp:inline distT="0" distB="0" distL="0" distR="0" wp14:anchorId="48C2E3A3" wp14:editId="4EAE788C">
            <wp:extent cx="5759450" cy="427418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27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E60E6" w14:textId="3957FB53" w:rsidR="00C54687" w:rsidRDefault="00C54687" w:rsidP="00C54687">
      <w:r>
        <w:t>Objekt se nachází ve stabilizované zástavbě smíšeně výrobní. Vzhledem k tomu, že rekonstrukcí nedochází ke změně funkční využití objektu je návrh v souladu s územně plánovací dokumentací.</w:t>
      </w:r>
      <w:r w:rsidRPr="00C54687">
        <w:rPr>
          <w:noProof/>
        </w:rPr>
        <w:t xml:space="preserve"> </w:t>
      </w:r>
    </w:p>
    <w:p w14:paraId="29C99F8D" w14:textId="16536728" w:rsidR="00CE4636" w:rsidRPr="009F16A7" w:rsidRDefault="00CE4636" w:rsidP="00CE4636">
      <w:pPr>
        <w:pStyle w:val="Nadpis3"/>
      </w:pPr>
      <w:bookmarkStart w:id="15" w:name="_Toc57035208"/>
      <w:r w:rsidRPr="009F16A7">
        <w:t>Informace o vydaných rozhodnutí o povolení výjimky z OTP na využití území</w:t>
      </w:r>
      <w:bookmarkEnd w:id="13"/>
      <w:bookmarkEnd w:id="14"/>
      <w:bookmarkEnd w:id="15"/>
    </w:p>
    <w:p w14:paraId="40E01B12" w14:textId="56839F32" w:rsidR="00CE4636" w:rsidRPr="009F16A7" w:rsidRDefault="00C54687" w:rsidP="00CE4636">
      <w:r>
        <w:t>Rekonstrukce bytu představují udržovací práce a nabylo žádáno o stavební povolení</w:t>
      </w:r>
      <w:r w:rsidR="000941A6" w:rsidRPr="009F16A7">
        <w:t>.</w:t>
      </w:r>
    </w:p>
    <w:p w14:paraId="482E013F" w14:textId="49A89CBD" w:rsidR="00CE4636" w:rsidRPr="009F16A7" w:rsidRDefault="00CE4636" w:rsidP="00076DA2">
      <w:pPr>
        <w:pStyle w:val="Nadpis3"/>
      </w:pPr>
      <w:bookmarkStart w:id="16" w:name="_Toc4322062"/>
      <w:bookmarkStart w:id="17" w:name="_Toc4322277"/>
      <w:bookmarkStart w:id="18" w:name="_Toc57035209"/>
      <w:r w:rsidRPr="009F16A7">
        <w:t>Informace o zapracování podmínek závazných stanovisek DO</w:t>
      </w:r>
      <w:bookmarkEnd w:id="16"/>
      <w:bookmarkEnd w:id="17"/>
      <w:bookmarkEnd w:id="18"/>
    </w:p>
    <w:p w14:paraId="6491E695" w14:textId="1B118D4B" w:rsidR="00CE4636" w:rsidRPr="009F16A7" w:rsidRDefault="00C54687" w:rsidP="00CE4636">
      <w:r>
        <w:t>O stanoviska DO nebylo žádáno</w:t>
      </w:r>
      <w:r w:rsidR="000941A6" w:rsidRPr="009F16A7">
        <w:t>.</w:t>
      </w:r>
    </w:p>
    <w:p w14:paraId="5882126A" w14:textId="77777777" w:rsidR="00F52CDB" w:rsidRPr="009F16A7" w:rsidRDefault="00F52CDB" w:rsidP="00076DA2">
      <w:pPr>
        <w:pStyle w:val="Nadpis3"/>
      </w:pPr>
      <w:bookmarkStart w:id="19" w:name="_Toc4322063"/>
      <w:bookmarkStart w:id="20" w:name="_Toc4322278"/>
      <w:bookmarkStart w:id="21" w:name="_Toc57035210"/>
      <w:r w:rsidRPr="009F16A7">
        <w:lastRenderedPageBreak/>
        <w:t>Výčet a závěry provedených průzkumů a rozborů (geologický průzkum, hydrogeologický průzkum, stavebně historický průzkum apod.)</w:t>
      </w:r>
      <w:bookmarkEnd w:id="10"/>
      <w:bookmarkEnd w:id="19"/>
      <w:bookmarkEnd w:id="20"/>
      <w:bookmarkEnd w:id="21"/>
    </w:p>
    <w:p w14:paraId="54D9A868" w14:textId="758A592B" w:rsidR="00E333BF" w:rsidRPr="00C54687" w:rsidRDefault="00C54687" w:rsidP="00BF19A6">
      <w:pPr>
        <w:rPr>
          <w:highlight w:val="yellow"/>
        </w:rPr>
      </w:pPr>
      <w:bookmarkStart w:id="22" w:name="_Toc465023912"/>
      <w:r w:rsidRPr="00C54687">
        <w:t>Průzkumy nebyly provedeny.</w:t>
      </w:r>
    </w:p>
    <w:p w14:paraId="4070742A" w14:textId="6398630A" w:rsidR="00F52CDB" w:rsidRPr="00DB12AD" w:rsidRDefault="00CE4636" w:rsidP="00076DA2">
      <w:pPr>
        <w:pStyle w:val="Nadpis3"/>
      </w:pPr>
      <w:bookmarkStart w:id="23" w:name="_Toc4322064"/>
      <w:bookmarkStart w:id="24" w:name="_Toc4322279"/>
      <w:bookmarkStart w:id="25" w:name="_Toc57035211"/>
      <w:bookmarkEnd w:id="22"/>
      <w:r w:rsidRPr="00DB12AD">
        <w:t>Ochrana území podle jiných právních předpisů</w:t>
      </w:r>
      <w:bookmarkEnd w:id="23"/>
      <w:bookmarkEnd w:id="24"/>
      <w:bookmarkEnd w:id="25"/>
    </w:p>
    <w:p w14:paraId="352547E6" w14:textId="059409DC" w:rsidR="00022F24" w:rsidRPr="00DB12AD" w:rsidRDefault="00C54687" w:rsidP="00E333BF">
      <w:r>
        <w:t>Území není dále chráněno.</w:t>
      </w:r>
    </w:p>
    <w:p w14:paraId="724417D2" w14:textId="77777777" w:rsidR="00F52CDB" w:rsidRPr="00DB12AD" w:rsidRDefault="00F52CDB" w:rsidP="00076DA2">
      <w:pPr>
        <w:pStyle w:val="Nadpis3"/>
      </w:pPr>
      <w:bookmarkStart w:id="26" w:name="_Toc465023913"/>
      <w:bookmarkStart w:id="27" w:name="_Toc4322065"/>
      <w:bookmarkStart w:id="28" w:name="_Toc4322280"/>
      <w:bookmarkStart w:id="29" w:name="_Toc57035212"/>
      <w:r w:rsidRPr="00DB12AD">
        <w:t>Poloha vzhledem k záplavovému území, poddolovanému území apod.</w:t>
      </w:r>
      <w:bookmarkEnd w:id="26"/>
      <w:bookmarkEnd w:id="27"/>
      <w:bookmarkEnd w:id="28"/>
      <w:bookmarkEnd w:id="29"/>
    </w:p>
    <w:p w14:paraId="3952C841" w14:textId="77777777" w:rsidR="00697F34" w:rsidRPr="00DB12AD" w:rsidRDefault="00697F34" w:rsidP="002C4A8A">
      <w:bookmarkStart w:id="30" w:name="_Toc353804792"/>
      <w:r w:rsidRPr="00DB12AD">
        <w:t>Lokalita není součástí záplavového ani poddolovaného území.</w:t>
      </w:r>
      <w:bookmarkEnd w:id="30"/>
    </w:p>
    <w:p w14:paraId="37D92DEB" w14:textId="77777777" w:rsidR="00F52CDB" w:rsidRPr="00DB12AD" w:rsidRDefault="00F52CDB" w:rsidP="00076DA2">
      <w:pPr>
        <w:pStyle w:val="Nadpis3"/>
      </w:pPr>
      <w:bookmarkStart w:id="31" w:name="_Toc465023914"/>
      <w:bookmarkStart w:id="32" w:name="_Toc4322066"/>
      <w:bookmarkStart w:id="33" w:name="_Toc4322281"/>
      <w:bookmarkStart w:id="34" w:name="_Toc57035213"/>
      <w:r w:rsidRPr="00DB12AD">
        <w:t>Vliv stavby na okolní stavby a pozemky, ochrana okolí, vliv stavby na odtokové poměry v</w:t>
      </w:r>
      <w:r w:rsidR="0048333B" w:rsidRPr="00DB12AD">
        <w:t> </w:t>
      </w:r>
      <w:r w:rsidRPr="00DB12AD">
        <w:t>území</w:t>
      </w:r>
      <w:bookmarkEnd w:id="31"/>
      <w:bookmarkEnd w:id="32"/>
      <w:bookmarkEnd w:id="33"/>
      <w:bookmarkEnd w:id="34"/>
    </w:p>
    <w:p w14:paraId="21C37514" w14:textId="347BAD83" w:rsidR="0048333B" w:rsidRPr="00DB12AD" w:rsidRDefault="00446F06" w:rsidP="00BF699E">
      <w:pPr>
        <w:tabs>
          <w:tab w:val="left" w:pos="851"/>
        </w:tabs>
      </w:pPr>
      <w:r>
        <w:t>Rekonstrukce bytu nebude mít vliv na okolní pozemky a stavby</w:t>
      </w:r>
      <w:r w:rsidR="00DB12AD" w:rsidRPr="00DB12AD">
        <w:t>.</w:t>
      </w:r>
      <w:r w:rsidR="00642293" w:rsidRPr="00DB12AD">
        <w:t xml:space="preserve"> </w:t>
      </w:r>
    </w:p>
    <w:p w14:paraId="22031E29" w14:textId="77777777" w:rsidR="00F52CDB" w:rsidRPr="00DB12AD" w:rsidRDefault="00F52CDB" w:rsidP="00076DA2">
      <w:pPr>
        <w:pStyle w:val="Nadpis3"/>
      </w:pPr>
      <w:bookmarkStart w:id="35" w:name="_Toc465023915"/>
      <w:bookmarkStart w:id="36" w:name="_Toc4322067"/>
      <w:bookmarkStart w:id="37" w:name="_Toc4322282"/>
      <w:bookmarkStart w:id="38" w:name="_Toc57035214"/>
      <w:r w:rsidRPr="00DB12AD">
        <w:t>Požadavky na asanace, demolice, kácení dřevin</w:t>
      </w:r>
      <w:bookmarkEnd w:id="35"/>
      <w:bookmarkEnd w:id="36"/>
      <w:bookmarkEnd w:id="37"/>
      <w:bookmarkEnd w:id="38"/>
    </w:p>
    <w:p w14:paraId="6CA8DC1D" w14:textId="3BA80CB6" w:rsidR="002B4620" w:rsidRPr="00DB12AD" w:rsidRDefault="00DB12AD" w:rsidP="002C4A8A">
      <w:r w:rsidRPr="00DB12AD">
        <w:t>Nedojde ke kácení dřevin nebo keřů.</w:t>
      </w:r>
    </w:p>
    <w:p w14:paraId="251140D8" w14:textId="77777777" w:rsidR="00F52CDB" w:rsidRPr="00DB12AD" w:rsidRDefault="00624DB2" w:rsidP="005A49FE">
      <w:pPr>
        <w:pStyle w:val="Nadpis3"/>
      </w:pPr>
      <w:bookmarkStart w:id="39" w:name="_Toc465023916"/>
      <w:r w:rsidRPr="00DB12AD">
        <w:tab/>
      </w:r>
      <w:bookmarkStart w:id="40" w:name="_Toc4322068"/>
      <w:bookmarkStart w:id="41" w:name="_Toc4322283"/>
      <w:bookmarkStart w:id="42" w:name="_Toc57035215"/>
      <w:r w:rsidR="0048333B" w:rsidRPr="00DB12AD">
        <w:t>Požadavky na maximální zábory zemědělského půdního fondu nebo pozemků určených k plnění funkce lesa (dočasné / trvalé)</w:t>
      </w:r>
      <w:bookmarkEnd w:id="39"/>
      <w:bookmarkEnd w:id="40"/>
      <w:bookmarkEnd w:id="41"/>
      <w:bookmarkEnd w:id="42"/>
    </w:p>
    <w:p w14:paraId="05E049BB" w14:textId="698D592F" w:rsidR="00A80187" w:rsidRPr="00446F06" w:rsidRDefault="00DB12AD" w:rsidP="00A80187">
      <w:pPr>
        <w:rPr>
          <w:bCs/>
        </w:rPr>
      </w:pPr>
      <w:r w:rsidRPr="00446F06">
        <w:rPr>
          <w:bCs/>
        </w:rPr>
        <w:t>Stavba nevyžaduje vyjmutí pozemku ze ZPF.</w:t>
      </w:r>
    </w:p>
    <w:p w14:paraId="43DB6BD3" w14:textId="77777777" w:rsidR="0048333B" w:rsidRPr="00C22B91" w:rsidRDefault="0048333B" w:rsidP="00076DA2">
      <w:pPr>
        <w:pStyle w:val="Nadpis3"/>
      </w:pPr>
      <w:bookmarkStart w:id="43" w:name="_Toc465023917"/>
      <w:bookmarkStart w:id="44" w:name="_Toc4322069"/>
      <w:bookmarkStart w:id="45" w:name="_Toc4322284"/>
      <w:bookmarkStart w:id="46" w:name="_Toc57035216"/>
      <w:r w:rsidRPr="00C22B91">
        <w:t>Územně technické podmínky (zejména možnost napojení na stávající dopravní a technickou infrastrukturu)</w:t>
      </w:r>
      <w:bookmarkEnd w:id="43"/>
      <w:bookmarkEnd w:id="44"/>
      <w:bookmarkEnd w:id="45"/>
      <w:bookmarkEnd w:id="46"/>
    </w:p>
    <w:p w14:paraId="53C45AA3" w14:textId="36AD8D16" w:rsidR="0041235C" w:rsidRPr="00C22B91" w:rsidRDefault="00446F06" w:rsidP="002C4A8A">
      <w:r>
        <w:t>Nejsou kladeny.</w:t>
      </w:r>
    </w:p>
    <w:p w14:paraId="2ED60904" w14:textId="77777777" w:rsidR="0048333B" w:rsidRPr="00C22B91" w:rsidRDefault="0048333B" w:rsidP="00076DA2">
      <w:pPr>
        <w:pStyle w:val="Nadpis3"/>
      </w:pPr>
      <w:bookmarkStart w:id="47" w:name="_Toc465023918"/>
      <w:bookmarkStart w:id="48" w:name="_Toc4322070"/>
      <w:bookmarkStart w:id="49" w:name="_Toc4322285"/>
      <w:bookmarkStart w:id="50" w:name="_Toc57035217"/>
      <w:r w:rsidRPr="00C22B91">
        <w:t>Věcné a časové vazby stavby, podmiňující, vyvolané, související investice</w:t>
      </w:r>
      <w:bookmarkEnd w:id="47"/>
      <w:bookmarkEnd w:id="48"/>
      <w:bookmarkEnd w:id="49"/>
      <w:bookmarkEnd w:id="50"/>
    </w:p>
    <w:p w14:paraId="7771EE0A" w14:textId="5725AB79" w:rsidR="00DE3094" w:rsidRPr="00C22B91" w:rsidRDefault="00C22B91" w:rsidP="00DE3094">
      <w:r w:rsidRPr="00C22B91">
        <w:t>-</w:t>
      </w:r>
    </w:p>
    <w:p w14:paraId="657885EA" w14:textId="62AED45C" w:rsidR="00CE4636" w:rsidRPr="00C22B91" w:rsidRDefault="00CE4636" w:rsidP="00CE4636">
      <w:pPr>
        <w:pStyle w:val="Nadpis3"/>
      </w:pPr>
      <w:bookmarkStart w:id="51" w:name="_Toc4322071"/>
      <w:bookmarkStart w:id="52" w:name="_Toc4322286"/>
      <w:bookmarkStart w:id="53" w:name="_Toc57035218"/>
      <w:r w:rsidRPr="00C22B91">
        <w:t>Seznam pozemků podle katastru nemovitostí, na kterých se stavba umisťuje a provádí</w:t>
      </w:r>
      <w:bookmarkEnd w:id="51"/>
      <w:bookmarkEnd w:id="52"/>
      <w:bookmarkEnd w:id="53"/>
    </w:p>
    <w:p w14:paraId="2B3FC9CE" w14:textId="5CB58D7A" w:rsidR="009D35B2" w:rsidRDefault="009D35B2" w:rsidP="0096054B">
      <w:pPr>
        <w:tabs>
          <w:tab w:val="left" w:leader="dot" w:pos="1701"/>
          <w:tab w:val="left" w:leader="dot" w:pos="5529"/>
        </w:tabs>
      </w:pPr>
      <w:bookmarkStart w:id="54" w:name="_Toc4322072"/>
      <w:bookmarkStart w:id="55" w:name="_Toc4322287"/>
      <w:r w:rsidRPr="00C22B91">
        <w:t xml:space="preserve">Pozemek </w:t>
      </w:r>
      <w:r w:rsidR="00446F06">
        <w:t>97</w:t>
      </w:r>
      <w:r w:rsidRPr="00C22B91">
        <w:tab/>
      </w:r>
      <w:r w:rsidR="00446F06">
        <w:t>pozemek s objektem</w:t>
      </w:r>
      <w:r w:rsidRPr="00C22B91">
        <w:tab/>
      </w:r>
      <w:r w:rsidR="00446F06">
        <w:t xml:space="preserve">Povodí Vltavy </w:t>
      </w:r>
      <w:proofErr w:type="spellStart"/>
      <w:r w:rsidR="00446F06">
        <w:t>s.p</w:t>
      </w:r>
      <w:proofErr w:type="spellEnd"/>
      <w:r w:rsidR="00446F06">
        <w:t>.</w:t>
      </w:r>
    </w:p>
    <w:p w14:paraId="255C1D5F" w14:textId="61B5B961" w:rsidR="00CE4636" w:rsidRPr="00C22B91" w:rsidRDefault="00CE4636" w:rsidP="00CE4636">
      <w:pPr>
        <w:pStyle w:val="Nadpis3"/>
      </w:pPr>
      <w:bookmarkStart w:id="56" w:name="_Toc57035219"/>
      <w:r w:rsidRPr="00C22B91">
        <w:t>Seznam pozemků podle katastru nemovitostí, na kterých vznikne ochranné nebo bezpečnostní pásmo</w:t>
      </w:r>
      <w:bookmarkEnd w:id="54"/>
      <w:bookmarkEnd w:id="55"/>
      <w:bookmarkEnd w:id="56"/>
    </w:p>
    <w:p w14:paraId="46D55DE7" w14:textId="0AAE8658" w:rsidR="00CE4636" w:rsidRPr="004047FC" w:rsidRDefault="0016552F" w:rsidP="002C4A8A">
      <w:r w:rsidRPr="004047FC">
        <w:t>Nedojde ke vzniku ochranného pásma.</w:t>
      </w:r>
    </w:p>
    <w:p w14:paraId="4DC549DD" w14:textId="77777777" w:rsidR="00D36CE2" w:rsidRPr="004047FC" w:rsidRDefault="00D36CE2" w:rsidP="002C4A8A"/>
    <w:p w14:paraId="6CBC8993" w14:textId="77777777" w:rsidR="00CE0D94" w:rsidRPr="004047FC" w:rsidRDefault="00624DB2" w:rsidP="00E37665">
      <w:pPr>
        <w:pStyle w:val="Nadpis1"/>
      </w:pPr>
      <w:bookmarkStart w:id="57" w:name="_Toc465023919"/>
      <w:bookmarkStart w:id="58" w:name="_Toc4322073"/>
      <w:bookmarkStart w:id="59" w:name="_Toc4322288"/>
      <w:bookmarkStart w:id="60" w:name="_Toc57035220"/>
      <w:r w:rsidRPr="004047FC">
        <w:t>B.2</w:t>
      </w:r>
      <w:r w:rsidRPr="004047FC">
        <w:tab/>
      </w:r>
      <w:r w:rsidR="0048333B" w:rsidRPr="004047FC">
        <w:t>Celkový popis stavby</w:t>
      </w:r>
      <w:bookmarkEnd w:id="57"/>
      <w:bookmarkEnd w:id="58"/>
      <w:bookmarkEnd w:id="59"/>
      <w:bookmarkEnd w:id="60"/>
    </w:p>
    <w:p w14:paraId="17F6C411" w14:textId="10DDE450" w:rsidR="00662A42" w:rsidRPr="004047FC" w:rsidRDefault="00CE4636" w:rsidP="00E8250D">
      <w:pPr>
        <w:pStyle w:val="Nadpis2"/>
        <w:numPr>
          <w:ilvl w:val="1"/>
          <w:numId w:val="7"/>
        </w:numPr>
        <w:tabs>
          <w:tab w:val="clear" w:pos="432"/>
          <w:tab w:val="num" w:pos="426"/>
        </w:tabs>
        <w:ind w:left="426"/>
      </w:pPr>
      <w:bookmarkStart w:id="61" w:name="_Toc4322074"/>
      <w:bookmarkStart w:id="62" w:name="_Toc4322289"/>
      <w:bookmarkStart w:id="63" w:name="_Toc57035221"/>
      <w:r w:rsidRPr="004047FC">
        <w:t>Základní charakteristika stavby a jejího užívání</w:t>
      </w:r>
      <w:bookmarkEnd w:id="61"/>
      <w:bookmarkEnd w:id="62"/>
      <w:bookmarkEnd w:id="63"/>
    </w:p>
    <w:p w14:paraId="2B8C82AB" w14:textId="37AA4A2E" w:rsidR="00CE4636" w:rsidRPr="004047FC" w:rsidRDefault="00CE4636" w:rsidP="00CE4636">
      <w:pPr>
        <w:pStyle w:val="Nadpis3"/>
      </w:pPr>
      <w:bookmarkStart w:id="64" w:name="_Toc4322075"/>
      <w:bookmarkStart w:id="65" w:name="_Toc4322290"/>
      <w:bookmarkStart w:id="66" w:name="_Toc57035222"/>
      <w:r w:rsidRPr="004047FC">
        <w:t>Nová stavba nebo změna dokončené stavby (u změny stavby údaje o jejím současném stavu, závěry průzkumů)</w:t>
      </w:r>
      <w:bookmarkEnd w:id="64"/>
      <w:bookmarkEnd w:id="65"/>
      <w:bookmarkEnd w:id="66"/>
    </w:p>
    <w:p w14:paraId="1AEC96A9" w14:textId="2AC2C6BF" w:rsidR="00CE4636" w:rsidRDefault="00446F06" w:rsidP="00CE4636">
      <w:r>
        <w:t>Jedná se o rekonstrukci bytu tedy změnu dokončené stavby. Stávající bytová jednotka bude uvedena do původního stavu, tzn. dvoupatrový byt bude rozdělen na jednopatrový a ložnice v podkroví budou připojeny ke kancelářským prostorám v podkroví.</w:t>
      </w:r>
    </w:p>
    <w:p w14:paraId="0D4F54B9" w14:textId="0E0FE443" w:rsidR="00446F06" w:rsidRDefault="00446F06" w:rsidP="00CE4636">
      <w:r>
        <w:t>řešený objekt je dvoupodlažní s jedním podzemním podlažím. V přízemí se nachází dvě bytové jednotky, v podzemním podlaží je umístěno technické zázemí objektu a v podkroví (druhé podlaží) jsou kancelářské prostory.</w:t>
      </w:r>
    </w:p>
    <w:p w14:paraId="015CA3F8" w14:textId="3CD85922" w:rsidR="00CE4636" w:rsidRPr="004047FC" w:rsidRDefault="00CE4636" w:rsidP="00CE4636">
      <w:pPr>
        <w:pStyle w:val="Nadpis3"/>
      </w:pPr>
      <w:bookmarkStart w:id="67" w:name="_Toc4322076"/>
      <w:bookmarkStart w:id="68" w:name="_Toc4322291"/>
      <w:bookmarkStart w:id="69" w:name="_Toc57035223"/>
      <w:r w:rsidRPr="004047FC">
        <w:lastRenderedPageBreak/>
        <w:t>Účel užívání stavby</w:t>
      </w:r>
      <w:bookmarkEnd w:id="67"/>
      <w:bookmarkEnd w:id="68"/>
      <w:bookmarkEnd w:id="69"/>
    </w:p>
    <w:p w14:paraId="11EC2136" w14:textId="77777777" w:rsidR="00446F06" w:rsidRPr="004047FC" w:rsidRDefault="00446F06" w:rsidP="00446F06">
      <w:bookmarkStart w:id="70" w:name="_Toc4322077"/>
      <w:bookmarkStart w:id="71" w:name="_Toc4322292"/>
      <w:r>
        <w:t>Objekt je v majetku Povodí Vltavy, státní podnik a v současnosti je využíván multifunkčně pro účely majitele. V objektu jsou v přízemí umístěny dva byty zaměstnanců, v podkroví jsou kancelářské prostory zaměstnanců VD Miřejovice.</w:t>
      </w:r>
    </w:p>
    <w:p w14:paraId="52E04FA8" w14:textId="025CC5DD" w:rsidR="00CE4636" w:rsidRPr="004047FC" w:rsidRDefault="00CE4636" w:rsidP="00CE4636">
      <w:pPr>
        <w:pStyle w:val="Nadpis3"/>
      </w:pPr>
      <w:bookmarkStart w:id="72" w:name="_Toc57035224"/>
      <w:r w:rsidRPr="004047FC">
        <w:t>Trvalá stavba, dočasná stavba</w:t>
      </w:r>
      <w:bookmarkEnd w:id="70"/>
      <w:bookmarkEnd w:id="71"/>
      <w:bookmarkEnd w:id="72"/>
    </w:p>
    <w:p w14:paraId="3C1F5CFE" w14:textId="5D00C4A2" w:rsidR="00CE4636" w:rsidRPr="004047FC" w:rsidRDefault="00C22CDB" w:rsidP="00CE4636">
      <w:r w:rsidRPr="004047FC">
        <w:t>Jedná se o trvalou stavbu.</w:t>
      </w:r>
    </w:p>
    <w:p w14:paraId="1A3F4E7A" w14:textId="7DB3E30D" w:rsidR="00CE4636" w:rsidRPr="004047FC" w:rsidRDefault="00CE4636" w:rsidP="00CE4636">
      <w:pPr>
        <w:pStyle w:val="Nadpis3"/>
      </w:pPr>
      <w:bookmarkStart w:id="73" w:name="_Toc4322078"/>
      <w:bookmarkStart w:id="74" w:name="_Toc4322293"/>
      <w:bookmarkStart w:id="75" w:name="_Toc57035225"/>
      <w:r w:rsidRPr="004047FC">
        <w:t>Informace o vydaných rozhodnutích o povolení výjimky z OTP a technických požadavků na bezbariérové užívání stavby</w:t>
      </w:r>
      <w:bookmarkEnd w:id="73"/>
      <w:bookmarkEnd w:id="74"/>
      <w:bookmarkEnd w:id="75"/>
    </w:p>
    <w:p w14:paraId="791A7310" w14:textId="5AED1EA9" w:rsidR="00CE4636" w:rsidRPr="004047FC" w:rsidRDefault="00C22CDB" w:rsidP="00CE4636">
      <w:r w:rsidRPr="004047FC">
        <w:t xml:space="preserve">Není žádáno o </w:t>
      </w:r>
      <w:r w:rsidR="00EF404A" w:rsidRPr="004047FC">
        <w:t>výjimky</w:t>
      </w:r>
      <w:r w:rsidRPr="004047FC">
        <w:t>.</w:t>
      </w:r>
    </w:p>
    <w:p w14:paraId="06BD2B12" w14:textId="79117156" w:rsidR="00CE4636" w:rsidRPr="004047FC" w:rsidRDefault="00585082" w:rsidP="00585082">
      <w:pPr>
        <w:pStyle w:val="Nadpis3"/>
      </w:pPr>
      <w:bookmarkStart w:id="76" w:name="_Toc4322079"/>
      <w:bookmarkStart w:id="77" w:name="_Toc4322294"/>
      <w:bookmarkStart w:id="78" w:name="_Toc57035226"/>
      <w:r w:rsidRPr="004047FC">
        <w:t>Informace o tom, kde jsou zapracovány podmínky závazných stanovisek DO</w:t>
      </w:r>
      <w:bookmarkEnd w:id="76"/>
      <w:bookmarkEnd w:id="77"/>
      <w:bookmarkEnd w:id="78"/>
      <w:r w:rsidRPr="004047FC">
        <w:t xml:space="preserve"> </w:t>
      </w:r>
    </w:p>
    <w:p w14:paraId="05523CC9" w14:textId="609D0EE4" w:rsidR="00741388" w:rsidRPr="004047FC" w:rsidRDefault="00446F06" w:rsidP="00446F06">
      <w:r>
        <w:t>---</w:t>
      </w:r>
    </w:p>
    <w:p w14:paraId="089B3FA5" w14:textId="00948AC7" w:rsidR="00585082" w:rsidRPr="004047FC" w:rsidRDefault="00585082" w:rsidP="00585082">
      <w:pPr>
        <w:pStyle w:val="Nadpis3"/>
      </w:pPr>
      <w:bookmarkStart w:id="79" w:name="_Toc4322080"/>
      <w:bookmarkStart w:id="80" w:name="_Toc4322295"/>
      <w:bookmarkStart w:id="81" w:name="_Toc57035227"/>
      <w:r w:rsidRPr="004047FC">
        <w:t>Ochrana stavby podle jiných právních předpisů</w:t>
      </w:r>
      <w:bookmarkEnd w:id="79"/>
      <w:bookmarkEnd w:id="80"/>
      <w:bookmarkEnd w:id="81"/>
    </w:p>
    <w:p w14:paraId="2657DA57" w14:textId="3A82C6D1" w:rsidR="00741388" w:rsidRPr="004047FC" w:rsidRDefault="00741388" w:rsidP="00741388">
      <w:r w:rsidRPr="004047FC">
        <w:t>---</w:t>
      </w:r>
    </w:p>
    <w:p w14:paraId="52E5765F" w14:textId="1B8623FC" w:rsidR="00585082" w:rsidRPr="00755521" w:rsidRDefault="00585082" w:rsidP="00585082">
      <w:pPr>
        <w:pStyle w:val="Nadpis3"/>
      </w:pPr>
      <w:bookmarkStart w:id="82" w:name="_Toc4322081"/>
      <w:bookmarkStart w:id="83" w:name="_Toc4322296"/>
      <w:bookmarkStart w:id="84" w:name="_Toc57035228"/>
      <w:r w:rsidRPr="00755521">
        <w:t>Navrhované parametry stavby</w:t>
      </w:r>
      <w:bookmarkEnd w:id="82"/>
      <w:bookmarkEnd w:id="83"/>
      <w:bookmarkEnd w:id="84"/>
    </w:p>
    <w:p w14:paraId="211E14A0" w14:textId="1EAD33A5" w:rsidR="00585082" w:rsidRPr="00755521" w:rsidRDefault="00446F06" w:rsidP="00446F06">
      <w:r>
        <w:t>Bytová jednotka o ploše 103,43m2 bude rozdělena na byt o ploše 62,04m</w:t>
      </w:r>
      <w:r w:rsidRPr="00C700BE">
        <w:rPr>
          <w:vertAlign w:val="superscript"/>
        </w:rPr>
        <w:t>2</w:t>
      </w:r>
      <w:r>
        <w:t xml:space="preserve"> a </w:t>
      </w:r>
      <w:r w:rsidR="00C700BE">
        <w:t>archiv o ploše 42,25m</w:t>
      </w:r>
      <w:r w:rsidR="00C700BE" w:rsidRPr="00C700BE">
        <w:rPr>
          <w:vertAlign w:val="superscript"/>
        </w:rPr>
        <w:t>2</w:t>
      </w:r>
      <w:r w:rsidR="00C700BE">
        <w:t>.</w:t>
      </w:r>
    </w:p>
    <w:p w14:paraId="358F699B" w14:textId="47797EAE" w:rsidR="00E93349" w:rsidRPr="007B6DAD" w:rsidRDefault="00585082" w:rsidP="00585082">
      <w:pPr>
        <w:pStyle w:val="Nadpis3"/>
      </w:pPr>
      <w:bookmarkStart w:id="85" w:name="_Toc4322082"/>
      <w:bookmarkStart w:id="86" w:name="_Toc4322297"/>
      <w:bookmarkStart w:id="87" w:name="_Toc57035229"/>
      <w:r w:rsidRPr="007B6DAD">
        <w:t>Základní bilance stavby (třída energetické náročnosti)</w:t>
      </w:r>
      <w:bookmarkEnd w:id="85"/>
      <w:bookmarkEnd w:id="86"/>
      <w:bookmarkEnd w:id="87"/>
    </w:p>
    <w:p w14:paraId="2D483DD9" w14:textId="4E6F62E8" w:rsidR="00585082" w:rsidRPr="001C43C5" w:rsidRDefault="00C700BE" w:rsidP="00C700BE">
      <w:r>
        <w:t xml:space="preserve">Dle </w:t>
      </w:r>
      <w:r w:rsidR="00F6665A" w:rsidRPr="001C43C5">
        <w:t xml:space="preserve">zákona 406/2000 Sb. </w:t>
      </w:r>
      <w:r w:rsidR="001C43C5" w:rsidRPr="001C43C5">
        <w:t xml:space="preserve">a vyhlášky 78/2013 Sb. </w:t>
      </w:r>
      <w:r>
        <w:t>nepředstavuje rekonstrukce bytu stavební úpravu, která vyžaduje zpracovat PENB. Stávající PENB zůstává v platnosti.</w:t>
      </w:r>
    </w:p>
    <w:p w14:paraId="1AFDB2AE" w14:textId="0A5339ED" w:rsidR="00585082" w:rsidRPr="007B5999" w:rsidRDefault="00585082" w:rsidP="00585082">
      <w:pPr>
        <w:pStyle w:val="Nadpis3"/>
      </w:pPr>
      <w:bookmarkStart w:id="88" w:name="_Toc4322083"/>
      <w:bookmarkStart w:id="89" w:name="_Toc4322298"/>
      <w:bookmarkStart w:id="90" w:name="_Toc57035230"/>
      <w:r w:rsidRPr="001C43C5">
        <w:t>Základní předpoklad výstavby (časové údaje o realizaci, členění stavby na etapy</w:t>
      </w:r>
      <w:r w:rsidRPr="007B5999">
        <w:t>)</w:t>
      </w:r>
      <w:bookmarkEnd w:id="88"/>
      <w:bookmarkEnd w:id="89"/>
      <w:bookmarkEnd w:id="90"/>
    </w:p>
    <w:p w14:paraId="48589B86" w14:textId="22322AB6" w:rsidR="00585082" w:rsidRPr="007B5999" w:rsidRDefault="00EF404A" w:rsidP="00585082">
      <w:r w:rsidRPr="007B5999">
        <w:t>Zahájení stavby je předpokládáno na jaro 202</w:t>
      </w:r>
      <w:r w:rsidR="00755521" w:rsidRPr="007B5999">
        <w:t>1</w:t>
      </w:r>
      <w:r w:rsidRPr="007B5999">
        <w:t>.</w:t>
      </w:r>
    </w:p>
    <w:p w14:paraId="35E1EF32" w14:textId="5C841517" w:rsidR="00585082" w:rsidRPr="007B5999" w:rsidRDefault="00585082" w:rsidP="00585082">
      <w:pPr>
        <w:pStyle w:val="Nadpis3"/>
      </w:pPr>
      <w:bookmarkStart w:id="91" w:name="_Toc4322084"/>
      <w:bookmarkStart w:id="92" w:name="_Toc4322299"/>
      <w:bookmarkStart w:id="93" w:name="_Toc57035231"/>
      <w:r w:rsidRPr="007B5999">
        <w:t>Orientační náklady stavby</w:t>
      </w:r>
      <w:bookmarkEnd w:id="91"/>
      <w:bookmarkEnd w:id="92"/>
      <w:bookmarkEnd w:id="93"/>
    </w:p>
    <w:p w14:paraId="522A0758" w14:textId="799D4614" w:rsidR="00585082" w:rsidRPr="007B5999" w:rsidRDefault="00EF404A" w:rsidP="00585082">
      <w:proofErr w:type="gramStart"/>
      <w:r w:rsidRPr="007B5999">
        <w:t>1.000.000,-</w:t>
      </w:r>
      <w:proofErr w:type="gramEnd"/>
      <w:r w:rsidRPr="007B5999">
        <w:t xml:space="preserve"> Kč bez DPH.</w:t>
      </w:r>
    </w:p>
    <w:p w14:paraId="151E96C7" w14:textId="77777777" w:rsidR="00585082" w:rsidRPr="006C4601" w:rsidRDefault="00585082" w:rsidP="00585082">
      <w:pPr>
        <w:rPr>
          <w:highlight w:val="yellow"/>
        </w:rPr>
      </w:pPr>
    </w:p>
    <w:p w14:paraId="0253D0F3" w14:textId="05B2F860" w:rsidR="00934A37" w:rsidRPr="00CF6695" w:rsidRDefault="008049C2" w:rsidP="008049C2">
      <w:pPr>
        <w:pStyle w:val="Nadpis1"/>
      </w:pPr>
      <w:bookmarkStart w:id="94" w:name="_Toc465023979"/>
      <w:bookmarkStart w:id="95" w:name="_Toc4322127"/>
      <w:bookmarkStart w:id="96" w:name="_Toc4322342"/>
      <w:bookmarkStart w:id="97" w:name="_Toc57035232"/>
      <w:r w:rsidRPr="00CF6695">
        <w:t>B.</w:t>
      </w:r>
      <w:r w:rsidR="00C700BE">
        <w:t>3</w:t>
      </w:r>
      <w:r w:rsidRPr="00CF6695">
        <w:tab/>
      </w:r>
      <w:r w:rsidR="00934A37" w:rsidRPr="00CF6695">
        <w:t>Zásady organizace výstavby</w:t>
      </w:r>
      <w:bookmarkEnd w:id="94"/>
      <w:bookmarkEnd w:id="95"/>
      <w:bookmarkEnd w:id="96"/>
      <w:bookmarkEnd w:id="97"/>
    </w:p>
    <w:p w14:paraId="07F05AE4" w14:textId="54303F92" w:rsidR="00A80187" w:rsidRPr="00CF6695" w:rsidRDefault="00A80187" w:rsidP="00A80187">
      <w:r w:rsidRPr="00CF6695">
        <w:t xml:space="preserve">V průběhu realizace stavby dodržovat všechny platné normy a předpisy. Udržovat obecní komunikaci čistou. V zimních měsících je třeba odhrnovat ke kraji vozovky někdy i větší množství sněhu, při stavbě podél komunikace </w:t>
      </w:r>
      <w:r w:rsidR="00CF6695" w:rsidRPr="00CF6695">
        <w:t xml:space="preserve">je nutno vynechat </w:t>
      </w:r>
      <w:r w:rsidRPr="00CF6695">
        <w:t>dostatečný prostor na odhrnutý sníh, případně také na odstavovaná auta (návštěvy, klienti apod.), kteří nebudou schopní/ochotní zajíždět do areálu, aby byl zachován průjezd po obecní komunikaci v dostatečné šíři. Před zahájením veškerých prací, zasahujících do obecního pozemku je třeba obec předem informovat a na místě domluvit postup a podmínky. Po skončení prací přizvat zástupce obce k převzetí. Pozemky je třeba vždy uvést do původního stavu. Pokud budou dotčeny asfaltové povrchy, je třeba před zahájením těchto prací vytyčit trasy a tyto odsouhlasit. Asfaltové trasy budou následně opět nahrazeny asfaltovým povrchem s přesahem min. 0,5 m, následně budou uzavřeny smlouvy zřízení věcného břemene.</w:t>
      </w:r>
    </w:p>
    <w:p w14:paraId="6483BEAF" w14:textId="77777777" w:rsidR="00934A37" w:rsidRPr="00CF6695" w:rsidRDefault="00202F21" w:rsidP="00E8250D">
      <w:pPr>
        <w:pStyle w:val="Nadpis3"/>
        <w:numPr>
          <w:ilvl w:val="2"/>
          <w:numId w:val="2"/>
        </w:numPr>
      </w:pPr>
      <w:bookmarkStart w:id="98" w:name="_Toc465023980"/>
      <w:bookmarkStart w:id="99" w:name="_Toc4322128"/>
      <w:bookmarkStart w:id="100" w:name="_Toc4322343"/>
      <w:bookmarkStart w:id="101" w:name="_Toc57035233"/>
      <w:r w:rsidRPr="00CF6695">
        <w:t>Potřeby a spotřeby rozhodujících médií a hmot, jejich zajištění</w:t>
      </w:r>
      <w:bookmarkEnd w:id="98"/>
      <w:bookmarkEnd w:id="99"/>
      <w:bookmarkEnd w:id="100"/>
      <w:bookmarkEnd w:id="101"/>
    </w:p>
    <w:p w14:paraId="2D373990" w14:textId="77777777" w:rsidR="00DF5A80" w:rsidRPr="00CF6695" w:rsidRDefault="00DF5A80" w:rsidP="00B244E7">
      <w:pPr>
        <w:rPr>
          <w:u w:val="single"/>
        </w:rPr>
      </w:pPr>
      <w:r w:rsidRPr="00CF6695">
        <w:rPr>
          <w:u w:val="single"/>
        </w:rPr>
        <w:t>Elektro</w:t>
      </w:r>
      <w:r w:rsidR="00613762" w:rsidRPr="00CF6695">
        <w:rPr>
          <w:u w:val="single"/>
        </w:rPr>
        <w:t>:</w:t>
      </w:r>
    </w:p>
    <w:p w14:paraId="3AA808B4" w14:textId="5926BF72" w:rsidR="00613762" w:rsidRPr="00CF6695" w:rsidRDefault="00613762" w:rsidP="00B244E7">
      <w:r w:rsidRPr="00CF6695">
        <w:lastRenderedPageBreak/>
        <w:t xml:space="preserve">Staveniště bude napojeno na </w:t>
      </w:r>
      <w:r w:rsidR="00C700BE">
        <w:t>stávající rozvaděč v objektu</w:t>
      </w:r>
      <w:r w:rsidR="008E6DC4" w:rsidRPr="00CF6695">
        <w:t>.</w:t>
      </w:r>
    </w:p>
    <w:p w14:paraId="5B62AE7E" w14:textId="77777777" w:rsidR="00613762" w:rsidRPr="00CF6695" w:rsidRDefault="00613762" w:rsidP="00B244E7"/>
    <w:p w14:paraId="73CCEE17" w14:textId="77777777" w:rsidR="00906240" w:rsidRPr="00CF6695" w:rsidRDefault="00906240" w:rsidP="00B244E7">
      <w:r w:rsidRPr="00CF6695">
        <w:rPr>
          <w:u w:val="single"/>
        </w:rPr>
        <w:t>Voda</w:t>
      </w:r>
      <w:r w:rsidR="00613762" w:rsidRPr="00CF6695">
        <w:rPr>
          <w:u w:val="single"/>
        </w:rPr>
        <w:t>:</w:t>
      </w:r>
      <w:r w:rsidR="00613762" w:rsidRPr="00CF6695">
        <w:t xml:space="preserve"> </w:t>
      </w:r>
    </w:p>
    <w:p w14:paraId="1B57C202" w14:textId="5333D0E3" w:rsidR="00613762" w:rsidRPr="00CF6695" w:rsidRDefault="00C700BE" w:rsidP="00B244E7">
      <w:r>
        <w:t>Staveniště bude napojeno na stávající areálový zdroj pitné vody.</w:t>
      </w:r>
    </w:p>
    <w:p w14:paraId="10BA9A6D" w14:textId="77777777" w:rsidR="00613762" w:rsidRPr="00CF6695" w:rsidRDefault="00613762" w:rsidP="00B244E7"/>
    <w:p w14:paraId="61C2F6F3" w14:textId="77777777" w:rsidR="00906240" w:rsidRPr="00CF6695" w:rsidRDefault="00906240" w:rsidP="00B244E7">
      <w:pPr>
        <w:rPr>
          <w:u w:val="single"/>
        </w:rPr>
      </w:pPr>
      <w:r w:rsidRPr="00CF6695">
        <w:rPr>
          <w:u w:val="single"/>
        </w:rPr>
        <w:t>Splašková kanalizace</w:t>
      </w:r>
      <w:r w:rsidR="00613762" w:rsidRPr="00CF6695">
        <w:rPr>
          <w:u w:val="single"/>
        </w:rPr>
        <w:t>:</w:t>
      </w:r>
      <w:r w:rsidRPr="00CF6695">
        <w:rPr>
          <w:u w:val="single"/>
        </w:rPr>
        <w:t xml:space="preserve"> </w:t>
      </w:r>
    </w:p>
    <w:p w14:paraId="0F88C0B1" w14:textId="33DF0DBF" w:rsidR="00613762" w:rsidRPr="00CF6695" w:rsidRDefault="00AE3BD0" w:rsidP="00B244E7">
      <w:r w:rsidRPr="00CF6695">
        <w:t>WC zaměst</w:t>
      </w:r>
      <w:r w:rsidR="00A02909" w:rsidRPr="00CF6695">
        <w:t>na</w:t>
      </w:r>
      <w:r w:rsidRPr="00CF6695">
        <w:t>nců bude zajištěno mobilními buňkami.</w:t>
      </w:r>
    </w:p>
    <w:p w14:paraId="0C54F5CF" w14:textId="77777777" w:rsidR="004735D8" w:rsidRPr="00CF6695" w:rsidRDefault="004735D8" w:rsidP="00B244E7"/>
    <w:p w14:paraId="3266BFD2" w14:textId="77777777" w:rsidR="004735D8" w:rsidRPr="00CF6695" w:rsidRDefault="004735D8" w:rsidP="00B244E7">
      <w:pPr>
        <w:rPr>
          <w:u w:val="single"/>
        </w:rPr>
      </w:pPr>
      <w:r w:rsidRPr="00CF6695">
        <w:rPr>
          <w:u w:val="single"/>
        </w:rPr>
        <w:t>Telefonní spojení:</w:t>
      </w:r>
    </w:p>
    <w:p w14:paraId="2AD9A8EB" w14:textId="77777777" w:rsidR="00613762" w:rsidRPr="00CF6695" w:rsidRDefault="00613762" w:rsidP="00B244E7">
      <w:r w:rsidRPr="00CF6695">
        <w:t>Telefonní spojení bude realizováno mobilními telefony.</w:t>
      </w:r>
    </w:p>
    <w:p w14:paraId="7B31F9BD" w14:textId="77777777" w:rsidR="004735D8" w:rsidRPr="00CF6695" w:rsidRDefault="004735D8" w:rsidP="00B244E7"/>
    <w:p w14:paraId="4746B49B" w14:textId="77777777" w:rsidR="004735D8" w:rsidRPr="00CF6695" w:rsidRDefault="004735D8" w:rsidP="00B244E7">
      <w:pPr>
        <w:rPr>
          <w:u w:val="single"/>
        </w:rPr>
      </w:pPr>
      <w:r w:rsidRPr="00CF6695">
        <w:rPr>
          <w:u w:val="single"/>
        </w:rPr>
        <w:t>Noční osvětlení:</w:t>
      </w:r>
    </w:p>
    <w:p w14:paraId="7E8B7C57" w14:textId="77777777" w:rsidR="007252AD" w:rsidRPr="00CF6695" w:rsidRDefault="004735D8" w:rsidP="00B244E7">
      <w:r w:rsidRPr="00CF6695">
        <w:t>Není uvažováno</w:t>
      </w:r>
      <w:r w:rsidR="00613762" w:rsidRPr="00CF6695">
        <w:t xml:space="preserve">. </w:t>
      </w:r>
    </w:p>
    <w:p w14:paraId="482E143C" w14:textId="77777777" w:rsidR="00934A37" w:rsidRPr="00CF6695" w:rsidRDefault="00202F21" w:rsidP="00076DA2">
      <w:pPr>
        <w:pStyle w:val="Nadpis3"/>
      </w:pPr>
      <w:bookmarkStart w:id="102" w:name="_Toc465023981"/>
      <w:bookmarkStart w:id="103" w:name="_Toc4322129"/>
      <w:bookmarkStart w:id="104" w:name="_Toc4322344"/>
      <w:bookmarkStart w:id="105" w:name="_Toc57035234"/>
      <w:r w:rsidRPr="00CF6695">
        <w:t>Odvodnění staveniště</w:t>
      </w:r>
      <w:bookmarkEnd w:id="102"/>
      <w:bookmarkEnd w:id="103"/>
      <w:bookmarkEnd w:id="104"/>
      <w:bookmarkEnd w:id="105"/>
    </w:p>
    <w:p w14:paraId="2ACB1ABD" w14:textId="6AE7628C" w:rsidR="00613762" w:rsidRPr="00CF6695" w:rsidRDefault="00613762" w:rsidP="007910C7">
      <w:r w:rsidRPr="00CF6695">
        <w:t xml:space="preserve">Odvodnění se bude týkat pouze povrchových vod, které budou odvedeny do </w:t>
      </w:r>
      <w:r w:rsidR="00AE3BD0" w:rsidRPr="00CF6695">
        <w:t xml:space="preserve">provizorní vsakovací jímky na </w:t>
      </w:r>
      <w:r w:rsidR="00CF6695">
        <w:t>západní</w:t>
      </w:r>
      <w:r w:rsidR="00AE3BD0" w:rsidRPr="00CF6695">
        <w:t xml:space="preserve"> straně pozemku</w:t>
      </w:r>
      <w:r w:rsidR="00CF6695">
        <w:t xml:space="preserve"> v místě budoucích vsaků</w:t>
      </w:r>
      <w:r w:rsidR="00AE3BD0" w:rsidRPr="00CF6695">
        <w:t>.</w:t>
      </w:r>
    </w:p>
    <w:p w14:paraId="4CCD8F70" w14:textId="77777777" w:rsidR="00934A37" w:rsidRPr="00CF6695" w:rsidRDefault="00202F21" w:rsidP="00076DA2">
      <w:pPr>
        <w:pStyle w:val="Nadpis3"/>
      </w:pPr>
      <w:bookmarkStart w:id="106" w:name="_Toc465023982"/>
      <w:bookmarkStart w:id="107" w:name="_Toc4322130"/>
      <w:bookmarkStart w:id="108" w:name="_Toc4322345"/>
      <w:bookmarkStart w:id="109" w:name="_Toc57035235"/>
      <w:r w:rsidRPr="00CF6695">
        <w:t>Napojení staveniště na stávající dopravní a technickou infrastrukturu</w:t>
      </w:r>
      <w:bookmarkEnd w:id="106"/>
      <w:bookmarkEnd w:id="107"/>
      <w:bookmarkEnd w:id="108"/>
      <w:bookmarkEnd w:id="109"/>
    </w:p>
    <w:p w14:paraId="0504A02C" w14:textId="09A05381" w:rsidR="00816836" w:rsidRPr="00CF6695" w:rsidRDefault="005459B2" w:rsidP="00816836">
      <w:r w:rsidRPr="00CF6695">
        <w:t xml:space="preserve">Dopravní napojení staveniště </w:t>
      </w:r>
      <w:r w:rsidR="00CF6695" w:rsidRPr="00CF6695">
        <w:t>je zajištěno po stávající komunikaci</w:t>
      </w:r>
      <w:r w:rsidR="00C700BE">
        <w:t xml:space="preserve"> </w:t>
      </w:r>
      <w:proofErr w:type="spellStart"/>
      <w:r w:rsidR="00C700BE">
        <w:t>Zagarolská</w:t>
      </w:r>
      <w:proofErr w:type="spellEnd"/>
      <w:r w:rsidR="00595B08" w:rsidRPr="00CF6695">
        <w:t xml:space="preserve">. </w:t>
      </w:r>
    </w:p>
    <w:p w14:paraId="1D815B5A" w14:textId="77777777" w:rsidR="00934A37" w:rsidRPr="00CF6695" w:rsidRDefault="00202F21" w:rsidP="00076DA2">
      <w:pPr>
        <w:pStyle w:val="Nadpis3"/>
      </w:pPr>
      <w:bookmarkStart w:id="110" w:name="_Toc465023983"/>
      <w:bookmarkStart w:id="111" w:name="_Toc4322131"/>
      <w:bookmarkStart w:id="112" w:name="_Toc4322346"/>
      <w:bookmarkStart w:id="113" w:name="_Toc57035236"/>
      <w:r w:rsidRPr="00CF6695">
        <w:t>Vliv provádění stavby na okolní stavby a pozemky</w:t>
      </w:r>
      <w:bookmarkEnd w:id="110"/>
      <w:bookmarkEnd w:id="111"/>
      <w:bookmarkEnd w:id="112"/>
      <w:bookmarkEnd w:id="113"/>
    </w:p>
    <w:p w14:paraId="069A5B59" w14:textId="77777777" w:rsidR="004A449B" w:rsidRPr="00CF6695" w:rsidRDefault="004A449B" w:rsidP="00816836">
      <w:bookmarkStart w:id="114" w:name="_Toc352681937"/>
      <w:bookmarkStart w:id="115" w:name="_Toc353804941"/>
      <w:r w:rsidRPr="00CF6695">
        <w:t>Kromě dodržování níže uvedených požadavků na ochranu životního prostředí při výstavbě, musí být eliminována hluková zátěž okolních obytných budov.</w:t>
      </w:r>
    </w:p>
    <w:p w14:paraId="2DD36AA6" w14:textId="77777777" w:rsidR="00911306" w:rsidRPr="00CF6695" w:rsidRDefault="00911306" w:rsidP="00911306">
      <w:r w:rsidRPr="00CF6695">
        <w:t xml:space="preserve">Nejvyšší přípustné hladiny hluku stanovuje zákon č. 258/2000 Sb. (o ochraně veřejného zdraví) a jeho další následné prováděcí předpisy např. nařízení vlády č. 148/2006 Sb. (o ochraně zdraví před nepříznivými účinky hluku a vibrací). </w:t>
      </w:r>
    </w:p>
    <w:p w14:paraId="22AF40F1" w14:textId="77777777" w:rsidR="00911306" w:rsidRPr="00CF6695" w:rsidRDefault="00911306" w:rsidP="00911306">
      <w:r w:rsidRPr="00CF6695">
        <w:t>Hladina hluku ze stavební činnosti nesmí překročit nejvyšší přípustnou ekvivalentní hladinu hluku:</w:t>
      </w:r>
    </w:p>
    <w:p w14:paraId="385B20D6" w14:textId="16B99677" w:rsidR="00911306" w:rsidRPr="00CF6695" w:rsidRDefault="00911306" w:rsidP="00BA32A4">
      <w:pPr>
        <w:tabs>
          <w:tab w:val="left" w:pos="4111"/>
        </w:tabs>
        <w:ind w:left="709"/>
      </w:pPr>
      <w:r w:rsidRPr="00CF6695">
        <w:t>7 – 21 hod</w:t>
      </w:r>
      <w:r w:rsidRPr="00CF6695">
        <w:tab/>
        <w:t>65dB (A)</w:t>
      </w:r>
    </w:p>
    <w:p w14:paraId="1B078FEE" w14:textId="68CDFEC3" w:rsidR="00911306" w:rsidRPr="00CF6695" w:rsidRDefault="00911306" w:rsidP="00BA32A4">
      <w:pPr>
        <w:tabs>
          <w:tab w:val="left" w:pos="4111"/>
        </w:tabs>
        <w:ind w:left="709"/>
      </w:pPr>
      <w:r w:rsidRPr="00CF6695">
        <w:t xml:space="preserve">21 – </w:t>
      </w:r>
      <w:smartTag w:uri="urn:schemas-microsoft-com:office:smarttags" w:element="metricconverter">
        <w:smartTagPr>
          <w:attr w:name="ProductID" w:val="22 a"/>
        </w:smartTagPr>
        <w:r w:rsidRPr="00CF6695">
          <w:t>22 a</w:t>
        </w:r>
      </w:smartTag>
      <w:r w:rsidRPr="00CF6695">
        <w:t xml:space="preserve"> 6 – 7 hod</w:t>
      </w:r>
      <w:r w:rsidRPr="00CF6695">
        <w:tab/>
        <w:t>55dB (A)</w:t>
      </w:r>
    </w:p>
    <w:p w14:paraId="0C295D4E" w14:textId="63DBF30F" w:rsidR="00911306" w:rsidRPr="00CF6695" w:rsidRDefault="00BA32A4" w:rsidP="00BA32A4">
      <w:pPr>
        <w:tabs>
          <w:tab w:val="left" w:pos="4111"/>
        </w:tabs>
        <w:ind w:left="709"/>
      </w:pPr>
      <w:r w:rsidRPr="00CF6695">
        <w:t>22 – 6</w:t>
      </w:r>
      <w:r w:rsidRPr="00CF6695">
        <w:tab/>
      </w:r>
      <w:r w:rsidR="00911306" w:rsidRPr="00CF6695">
        <w:t>45dB (A)</w:t>
      </w:r>
    </w:p>
    <w:p w14:paraId="6AAF1C07" w14:textId="77777777" w:rsidR="00934A37" w:rsidRPr="00CF6695" w:rsidRDefault="00202F21" w:rsidP="00076DA2">
      <w:pPr>
        <w:pStyle w:val="Nadpis3"/>
      </w:pPr>
      <w:bookmarkStart w:id="116" w:name="_Toc465023984"/>
      <w:bookmarkStart w:id="117" w:name="_Toc4322132"/>
      <w:bookmarkStart w:id="118" w:name="_Toc4322347"/>
      <w:bookmarkStart w:id="119" w:name="_Toc57035237"/>
      <w:bookmarkEnd w:id="114"/>
      <w:bookmarkEnd w:id="115"/>
      <w:r w:rsidRPr="00CF6695">
        <w:t>Ochrana ok</w:t>
      </w:r>
      <w:r w:rsidR="00E07C07" w:rsidRPr="00CF6695">
        <w:t>o</w:t>
      </w:r>
      <w:r w:rsidRPr="00CF6695">
        <w:t>lí staveniště a požadavky na související asanace, demolice, kácení dřevin</w:t>
      </w:r>
      <w:bookmarkEnd w:id="116"/>
      <w:bookmarkEnd w:id="117"/>
      <w:bookmarkEnd w:id="118"/>
      <w:bookmarkEnd w:id="119"/>
    </w:p>
    <w:p w14:paraId="5AD3294F" w14:textId="77777777" w:rsidR="004A449B" w:rsidRPr="00CF6695" w:rsidRDefault="00816836" w:rsidP="00816836">
      <w:r w:rsidRPr="00CF6695">
        <w:t>Během výstavby</w:t>
      </w:r>
      <w:r w:rsidR="00613762" w:rsidRPr="00CF6695">
        <w:t xml:space="preserve"> budou zachovávané dřeviny v dosahu stavby chráněny dřevěným bedněním. </w:t>
      </w:r>
    </w:p>
    <w:p w14:paraId="71E4A3B2" w14:textId="48F73E51" w:rsidR="00202F21" w:rsidRPr="00CF6695" w:rsidRDefault="00202F21" w:rsidP="00076DA2">
      <w:pPr>
        <w:pStyle w:val="Nadpis3"/>
      </w:pPr>
      <w:bookmarkStart w:id="120" w:name="_Toc465023985"/>
      <w:bookmarkStart w:id="121" w:name="_Toc4322133"/>
      <w:bookmarkStart w:id="122" w:name="_Toc4322348"/>
      <w:bookmarkStart w:id="123" w:name="_Toc57035238"/>
      <w:r w:rsidRPr="00CF6695">
        <w:t xml:space="preserve">Maximální </w:t>
      </w:r>
      <w:r w:rsidR="0063353C" w:rsidRPr="00CF6695">
        <w:t xml:space="preserve">dočasné a trvalé </w:t>
      </w:r>
      <w:r w:rsidRPr="00CF6695">
        <w:t>zábory pro staveniště (dočasné / trvalé)</w:t>
      </w:r>
      <w:bookmarkEnd w:id="120"/>
      <w:bookmarkEnd w:id="121"/>
      <w:bookmarkEnd w:id="122"/>
      <w:bookmarkEnd w:id="123"/>
    </w:p>
    <w:p w14:paraId="4D6534DD" w14:textId="31791F67" w:rsidR="00816836" w:rsidRPr="00CF6695" w:rsidRDefault="00314BCD" w:rsidP="00D50D94">
      <w:r w:rsidRPr="00CF6695">
        <w:t xml:space="preserve">Jsou omezeny na vlastní parcelu </w:t>
      </w:r>
      <w:r w:rsidR="00C700BE">
        <w:t>97</w:t>
      </w:r>
      <w:r w:rsidR="00816836" w:rsidRPr="00CF6695">
        <w:t xml:space="preserve">. </w:t>
      </w:r>
    </w:p>
    <w:p w14:paraId="501E77F3" w14:textId="2C5B9D50" w:rsidR="0063353C" w:rsidRPr="00CF6695" w:rsidRDefault="0063353C" w:rsidP="00076DA2">
      <w:pPr>
        <w:pStyle w:val="Nadpis3"/>
      </w:pPr>
      <w:bookmarkStart w:id="124" w:name="_Toc4322134"/>
      <w:bookmarkStart w:id="125" w:name="_Toc4322349"/>
      <w:bookmarkStart w:id="126" w:name="_Toc465023986"/>
      <w:bookmarkStart w:id="127" w:name="_Toc57035239"/>
      <w:r w:rsidRPr="00CF6695">
        <w:t xml:space="preserve">Požadavky na bezbariérové </w:t>
      </w:r>
      <w:proofErr w:type="spellStart"/>
      <w:r w:rsidRPr="00CF6695">
        <w:t>obchozí</w:t>
      </w:r>
      <w:proofErr w:type="spellEnd"/>
      <w:r w:rsidRPr="00CF6695">
        <w:t xml:space="preserve"> trasy</w:t>
      </w:r>
      <w:bookmarkEnd w:id="124"/>
      <w:bookmarkEnd w:id="125"/>
      <w:bookmarkEnd w:id="127"/>
    </w:p>
    <w:p w14:paraId="51AECC92" w14:textId="39EAD3F5" w:rsidR="0063353C" w:rsidRPr="00CF6695" w:rsidRDefault="0063353C" w:rsidP="0063353C">
      <w:r w:rsidRPr="00CF6695">
        <w:t>Nejsou kladeny.</w:t>
      </w:r>
    </w:p>
    <w:p w14:paraId="3EA9DD2C" w14:textId="77777777" w:rsidR="00202F21" w:rsidRPr="00CF6695" w:rsidRDefault="00202F21" w:rsidP="00076DA2">
      <w:pPr>
        <w:pStyle w:val="Nadpis3"/>
      </w:pPr>
      <w:bookmarkStart w:id="128" w:name="_Toc4322135"/>
      <w:bookmarkStart w:id="129" w:name="_Toc4322350"/>
      <w:bookmarkStart w:id="130" w:name="_Toc57035240"/>
      <w:r w:rsidRPr="00CF6695">
        <w:t>Maximální produkovaná množství a druhy odpadů a emisí při výstavbě, jejich likvidace</w:t>
      </w:r>
      <w:bookmarkEnd w:id="126"/>
      <w:bookmarkEnd w:id="128"/>
      <w:bookmarkEnd w:id="129"/>
      <w:bookmarkEnd w:id="130"/>
      <w:r w:rsidRPr="00CF6695">
        <w:t xml:space="preserve"> </w:t>
      </w:r>
    </w:p>
    <w:p w14:paraId="1596C77D" w14:textId="77777777" w:rsidR="004A449B" w:rsidRPr="00CF6695" w:rsidRDefault="004A449B" w:rsidP="00816836">
      <w:r w:rsidRPr="00CF6695">
        <w:t>V průběhu stavebních prací budou dodržována ustanovení uvedených zákonů a zákonných opatření:</w:t>
      </w:r>
    </w:p>
    <w:p w14:paraId="546FCC78" w14:textId="77777777" w:rsidR="004A449B" w:rsidRPr="00CF6695" w:rsidRDefault="004A449B" w:rsidP="00816836">
      <w:r w:rsidRPr="00CF6695">
        <w:t>zákon 185/2001 Sb. o odpadech,</w:t>
      </w:r>
    </w:p>
    <w:p w14:paraId="115DABFE" w14:textId="77777777" w:rsidR="004A449B" w:rsidRPr="00CF6695" w:rsidRDefault="004A449B" w:rsidP="00816836">
      <w:r w:rsidRPr="00CF6695">
        <w:t>vyhláška MŽP č. 383/2001 Sb. o podrobnostech nakládání s odpady</w:t>
      </w:r>
    </w:p>
    <w:p w14:paraId="519BE752" w14:textId="3CB71A9C" w:rsidR="004A449B" w:rsidRPr="00CF6695" w:rsidRDefault="004A449B" w:rsidP="00816836">
      <w:r w:rsidRPr="00CF6695">
        <w:t xml:space="preserve">vyhláška MŽP č. </w:t>
      </w:r>
      <w:r w:rsidR="00FC7CEA" w:rsidRPr="00CF6695">
        <w:t>93/2016</w:t>
      </w:r>
      <w:r w:rsidRPr="00CF6695">
        <w:t xml:space="preserve"> Sb., kterou se vydává Katalog odpadů a stanoví další seznamy odpadů.</w:t>
      </w:r>
    </w:p>
    <w:p w14:paraId="65060988" w14:textId="77777777" w:rsidR="004A449B" w:rsidRPr="00CF6695" w:rsidRDefault="004A449B" w:rsidP="00816836">
      <w:r w:rsidRPr="00CF6695">
        <w:lastRenderedPageBreak/>
        <w:t>V průběhu stavby i při vlastním provozu bude vedena evidence odpadů podle zákona č. 185/2001 Sb. o odpadech v platném znění a vyhlášky MŽP ČR č. 383/2001 Sb. tak, aby byla kdykoliv přístupná kontrolním orgánům včetně dokladů. Doklady o nezávadném zneškodnění všech při stavbě vzniklých odpadů budou předloženy ke kolaudačnímu řízení, o jehož průběhu bude informován příslušný orgán státní správy pro oblast nakládání s odpady.</w:t>
      </w:r>
    </w:p>
    <w:p w14:paraId="33A890F5" w14:textId="77777777" w:rsidR="004A449B" w:rsidRPr="00CF6695" w:rsidRDefault="004A449B" w:rsidP="00816836">
      <w:pPr>
        <w:rPr>
          <w:rFonts w:cs="Arial"/>
        </w:rPr>
      </w:pPr>
      <w:r w:rsidRPr="00CF6695">
        <w:rPr>
          <w:rFonts w:cs="Arial"/>
          <w:i/>
        </w:rPr>
        <w:t xml:space="preserve">Emise a prašnost: </w:t>
      </w:r>
      <w:r w:rsidRPr="00CF6695">
        <w:rPr>
          <w:rFonts w:cs="Arial"/>
        </w:rPr>
        <w:t xml:space="preserve">Tato problematika je řešena zákonem č. 218/1992, kterým se mění a doplňuje zákon č. 309/1991 Sb., o ochraně ovzduší před znečišťujícími látkami. Je nutné respektovat rovněž zák. 86/2002 Sb. </w:t>
      </w:r>
    </w:p>
    <w:p w14:paraId="64CDC5B8" w14:textId="77777777" w:rsidR="004A449B" w:rsidRPr="00CF6695" w:rsidRDefault="004A449B" w:rsidP="00816836">
      <w:pPr>
        <w:rPr>
          <w:rFonts w:cs="Arial"/>
        </w:rPr>
      </w:pPr>
      <w:r w:rsidRPr="00CF6695">
        <w:rPr>
          <w:rFonts w:cs="Arial"/>
        </w:rPr>
        <w:t>Zhotovitel stavby bude respektovat výše uvedené zákonné podmínky provádění.</w:t>
      </w:r>
    </w:p>
    <w:p w14:paraId="4526FEF5" w14:textId="77777777" w:rsidR="004A449B" w:rsidRPr="00CF6695" w:rsidRDefault="004A449B" w:rsidP="00816836">
      <w:pPr>
        <w:rPr>
          <w:rFonts w:cs="Arial"/>
        </w:rPr>
      </w:pPr>
      <w:r w:rsidRPr="00CF6695">
        <w:rPr>
          <w:rFonts w:cs="Arial"/>
        </w:rPr>
        <w:t xml:space="preserve">V průběhu provádění stavebních prací je zhotovitel povinen provádět maximální opatření ke snížení prašnosti, u komunikací v blízkosti stavby jejich pravidelné čištění v případě, že je po nich veden stavební provoz. </w:t>
      </w:r>
    </w:p>
    <w:p w14:paraId="040FD20D" w14:textId="77777777" w:rsidR="004A449B" w:rsidRPr="00CF6695" w:rsidRDefault="004A449B" w:rsidP="00816836">
      <w:pPr>
        <w:rPr>
          <w:rFonts w:cs="Arial"/>
        </w:rPr>
      </w:pPr>
      <w:r w:rsidRPr="00CF6695">
        <w:rPr>
          <w:rFonts w:cs="Arial"/>
        </w:rPr>
        <w:t>Je nutné nepřipustit provoz dopravních prostředků, které produkují ve výfukových plynech více škodlivin, než stanoví vyhláška o podmínkách provozu vozidel na pozemních komunikacích.</w:t>
      </w:r>
    </w:p>
    <w:p w14:paraId="6DF9F66A" w14:textId="77777777" w:rsidR="00202F21" w:rsidRPr="00CF6695" w:rsidRDefault="00202F21" w:rsidP="00076DA2">
      <w:pPr>
        <w:pStyle w:val="Nadpis3"/>
      </w:pPr>
      <w:bookmarkStart w:id="131" w:name="_Toc465023987"/>
      <w:bookmarkStart w:id="132" w:name="_Toc4322136"/>
      <w:bookmarkStart w:id="133" w:name="_Toc4322351"/>
      <w:bookmarkStart w:id="134" w:name="_Toc57035241"/>
      <w:r w:rsidRPr="00CF6695">
        <w:t>Bilance zemních prací, požadavky na přísun nebo deponie zemin</w:t>
      </w:r>
      <w:bookmarkEnd w:id="131"/>
      <w:bookmarkEnd w:id="132"/>
      <w:bookmarkEnd w:id="133"/>
      <w:bookmarkEnd w:id="134"/>
    </w:p>
    <w:p w14:paraId="2B4920EB" w14:textId="4F87D76F" w:rsidR="00EC7878" w:rsidRPr="00CF6695" w:rsidRDefault="00C700BE" w:rsidP="00314BCD">
      <w:r>
        <w:t>---</w:t>
      </w:r>
    </w:p>
    <w:p w14:paraId="2F80A54C" w14:textId="77777777" w:rsidR="00202F21" w:rsidRPr="00CF6695" w:rsidRDefault="00202F21" w:rsidP="00076DA2">
      <w:pPr>
        <w:pStyle w:val="Nadpis3"/>
      </w:pPr>
      <w:bookmarkStart w:id="135" w:name="_Toc465023988"/>
      <w:bookmarkStart w:id="136" w:name="_Toc4322137"/>
      <w:bookmarkStart w:id="137" w:name="_Toc4322352"/>
      <w:bookmarkStart w:id="138" w:name="_Toc57035242"/>
      <w:r w:rsidRPr="00CF6695">
        <w:t>Ochrana životního prostředí při výstavbě</w:t>
      </w:r>
      <w:bookmarkEnd w:id="135"/>
      <w:bookmarkEnd w:id="136"/>
      <w:bookmarkEnd w:id="137"/>
      <w:bookmarkEnd w:id="138"/>
    </w:p>
    <w:p w14:paraId="75522AD9" w14:textId="77777777" w:rsidR="005459B2" w:rsidRPr="00CF6695" w:rsidRDefault="005459B2" w:rsidP="00EC7878">
      <w:r w:rsidRPr="00CF6695">
        <w:t>Jedním z největších omezení okolí při provádění stavby bude staveništní doprava zabezpečující zásobování stavby materiálem. Při provádění stavebních prací je nutno respektovat zejména:</w:t>
      </w:r>
    </w:p>
    <w:p w14:paraId="6C42C9A8" w14:textId="77777777" w:rsidR="00DF5A80" w:rsidRPr="00CF6695" w:rsidRDefault="00DF5A80" w:rsidP="00EC7878"/>
    <w:p w14:paraId="593F1190" w14:textId="77777777" w:rsidR="005459B2" w:rsidRPr="00CF6695" w:rsidRDefault="007252AD" w:rsidP="00EC7878">
      <w:pPr>
        <w:rPr>
          <w:u w:val="single"/>
        </w:rPr>
      </w:pPr>
      <w:r w:rsidRPr="00CF6695">
        <w:rPr>
          <w:u w:val="single"/>
        </w:rPr>
        <w:t>O</w:t>
      </w:r>
      <w:r w:rsidR="005459B2" w:rsidRPr="00CF6695">
        <w:rPr>
          <w:u w:val="single"/>
        </w:rPr>
        <w:t>chranu proti hluku a vibracím</w:t>
      </w:r>
    </w:p>
    <w:p w14:paraId="6391B1EE" w14:textId="77777777" w:rsidR="005459B2" w:rsidRPr="00CF6695" w:rsidRDefault="005459B2" w:rsidP="00EC7878">
      <w:r w:rsidRPr="00CF6695">
        <w:t>Zhotovitel stavebních prací je povinen používat především stroje a mechanismy v dobrém technickém stavu a jejichž hlučnost nepřekračuje hodnoty stanovené v technickém osvědčení. Při provozu hlučných strojů v místech, kde vzdálenost umístěného stroje od okolní zástavby nesnižuje hluk na hodnoty stanovené hygienickými předpisy, je nutno zabezpečit pasivní ochranu (kryty, akustické zástěny apod.)</w:t>
      </w:r>
    </w:p>
    <w:p w14:paraId="6763D186" w14:textId="77777777" w:rsidR="005459B2" w:rsidRPr="00CF6695" w:rsidRDefault="005459B2" w:rsidP="00EC7878">
      <w:r w:rsidRPr="00CF6695">
        <w:t>V případě této stavby budou zdrojem největšího hluku především nákladní automobily dopravující stavební materiál</w:t>
      </w:r>
      <w:r w:rsidR="007A7F1D" w:rsidRPr="00CF6695">
        <w:t>.</w:t>
      </w:r>
      <w:r w:rsidRPr="00CF6695">
        <w:t xml:space="preserve"> </w:t>
      </w:r>
    </w:p>
    <w:p w14:paraId="7B69E841" w14:textId="77777777" w:rsidR="00DF5A80" w:rsidRPr="00CF6695" w:rsidRDefault="00DF5A80" w:rsidP="00EC7878"/>
    <w:p w14:paraId="28FFF901" w14:textId="77777777" w:rsidR="005459B2" w:rsidRPr="00CF6695" w:rsidRDefault="007252AD" w:rsidP="00EC7878">
      <w:pPr>
        <w:rPr>
          <w:u w:val="single"/>
        </w:rPr>
      </w:pPr>
      <w:r w:rsidRPr="00CF6695">
        <w:rPr>
          <w:u w:val="single"/>
        </w:rPr>
        <w:t>O</w:t>
      </w:r>
      <w:r w:rsidR="005459B2" w:rsidRPr="00CF6695">
        <w:rPr>
          <w:u w:val="single"/>
        </w:rPr>
        <w:t xml:space="preserve">chranu proti znečišťování ovzduší </w:t>
      </w:r>
      <w:r w:rsidR="004735D8" w:rsidRPr="00CF6695">
        <w:rPr>
          <w:u w:val="single"/>
        </w:rPr>
        <w:t>výfukovými plyny</w:t>
      </w:r>
      <w:r w:rsidR="005459B2" w:rsidRPr="00CF6695">
        <w:rPr>
          <w:u w:val="single"/>
        </w:rPr>
        <w:t xml:space="preserve"> a prachem</w:t>
      </w:r>
    </w:p>
    <w:p w14:paraId="7F006AB5" w14:textId="77777777" w:rsidR="005459B2" w:rsidRPr="00CF6695" w:rsidRDefault="005459B2" w:rsidP="00EC7878">
      <w:r w:rsidRPr="00CF6695">
        <w:t>Dodavatel je povinen zabezpečit provoz dopravních prostředků produkujících ve výfukových plynech škodliviny v množství odpovídajícím platným vyhláškám a předpisům o podmínkách provozu vozidel na pozemních komunikacích. Nasazování stavebních strojů se spalovacími motory omezovat na nejmenší možnou míru, provádět pravidelně technické prohlídky vozidel a pravidelné seřizování motorů.</w:t>
      </w:r>
    </w:p>
    <w:p w14:paraId="4E0AAFAB" w14:textId="77777777" w:rsidR="00610055" w:rsidRPr="00CF6695" w:rsidRDefault="00610055" w:rsidP="00EC7878"/>
    <w:p w14:paraId="0B020E2A" w14:textId="77777777" w:rsidR="005459B2" w:rsidRPr="00CF6695" w:rsidRDefault="007252AD" w:rsidP="00EC7878">
      <w:pPr>
        <w:rPr>
          <w:u w:val="single"/>
        </w:rPr>
      </w:pPr>
      <w:r w:rsidRPr="00CF6695">
        <w:rPr>
          <w:u w:val="single"/>
        </w:rPr>
        <w:t>O</w:t>
      </w:r>
      <w:r w:rsidR="005459B2" w:rsidRPr="00CF6695">
        <w:rPr>
          <w:u w:val="single"/>
        </w:rPr>
        <w:t>chranu proti znečišťování komunikací a nadměrné prašnosti</w:t>
      </w:r>
    </w:p>
    <w:p w14:paraId="68E608F8" w14:textId="77777777" w:rsidR="005459B2" w:rsidRPr="00CF6695" w:rsidRDefault="005459B2" w:rsidP="00EC7878">
      <w:r w:rsidRPr="00CF6695">
        <w:t>Vozidla vyjíždějící ze staveniště musí být řádně očištěna, aby nedocházelo ke znečišťování veřejných komunikací zejména zeminou, betonovou směsí apod. U výjezdu bude zřízena čisticí zóna pro nákladní automobily. Případné znečištění veřejných komunikací musí být pravidelně odstraňováno. Vozidla dopravující sypké materiály musí používat k zakrytí hmot plachty, materiál je nutno v případě zvýšené prašnosti kropit.</w:t>
      </w:r>
    </w:p>
    <w:p w14:paraId="5BF2F646" w14:textId="77777777" w:rsidR="00DF5A80" w:rsidRPr="00CF6695" w:rsidRDefault="00DF5A80" w:rsidP="00EC7878"/>
    <w:p w14:paraId="12DEAFA7" w14:textId="77777777" w:rsidR="005459B2" w:rsidRPr="00CF6695" w:rsidRDefault="007252AD" w:rsidP="00EC7878">
      <w:pPr>
        <w:rPr>
          <w:u w:val="single"/>
        </w:rPr>
      </w:pPr>
      <w:r w:rsidRPr="00CF6695">
        <w:rPr>
          <w:u w:val="single"/>
        </w:rPr>
        <w:t>O</w:t>
      </w:r>
      <w:r w:rsidR="005459B2" w:rsidRPr="00CF6695">
        <w:rPr>
          <w:u w:val="single"/>
        </w:rPr>
        <w:t>chranu proti znečišťování podzemních a povrchových vod a kanalizace</w:t>
      </w:r>
    </w:p>
    <w:p w14:paraId="04055371" w14:textId="77777777" w:rsidR="005459B2" w:rsidRPr="00CF6695" w:rsidRDefault="005459B2" w:rsidP="00EC7878">
      <w:r w:rsidRPr="00CF6695">
        <w:t xml:space="preserve">Po dobu výstavby je nutno při provádění stavebních prací a provozu zařízení staveniště vhodným způsobem zabezpečit, aby nemohlo dojít ke znečištění podzemních vod. Jedná se zejména o vhodný způsob odvádění dešťových vod provozních, výrobních a skladovacích ploch staveniště. Odvádění </w:t>
      </w:r>
      <w:r w:rsidRPr="00CF6695">
        <w:lastRenderedPageBreak/>
        <w:t>srážkových vod ze staveniště musí být zabezpečeno tak, aby se zabránilo rozmáčení povrchů ploch staveniště.</w:t>
      </w:r>
    </w:p>
    <w:p w14:paraId="5B5ECB40" w14:textId="77777777" w:rsidR="00AC4130" w:rsidRPr="00CF6695" w:rsidRDefault="00AC4130" w:rsidP="00076DA2">
      <w:pPr>
        <w:pStyle w:val="Nadpis3"/>
      </w:pPr>
      <w:bookmarkStart w:id="139" w:name="_Toc465023989"/>
      <w:bookmarkStart w:id="140" w:name="_Toc4322138"/>
      <w:bookmarkStart w:id="141" w:name="_Toc4322353"/>
      <w:bookmarkStart w:id="142" w:name="_Toc57035243"/>
      <w:r w:rsidRPr="00CF6695">
        <w:t>Zásady bezpečnosti a ochrany zdraví při práci na staveništi, posouzení potřeby koordinátora bezpečnosti a ochrany zdraví při práci podle jiných právních předpisů</w:t>
      </w:r>
      <w:bookmarkEnd w:id="139"/>
      <w:bookmarkEnd w:id="140"/>
      <w:bookmarkEnd w:id="141"/>
      <w:bookmarkEnd w:id="142"/>
    </w:p>
    <w:p w14:paraId="5EA82EBD" w14:textId="77777777" w:rsidR="005459B2" w:rsidRPr="00CF6695" w:rsidRDefault="005459B2" w:rsidP="00EC7878">
      <w:r w:rsidRPr="00CF6695">
        <w:t>Pokud se týká bezpečnosti a ochrany zdraví třetích osob (ve smyslu osob mimo pracovníků dodavatele a investora, případně projektanta a profesí, nezbytně nutných účasti při výstavbě, jakož i kontrolních orgánů různých stupňů a organizací), bude za bezpečnost těchto osob odpovídat pověřený pracovník dodavatele stavby, který je vybaví bezpečnostními pomůckami (přilba, případně pracovní oblečení, odpovídající obuv a jiné potřeby a pomůcky, zajišťující ochranu těchto osob).</w:t>
      </w:r>
    </w:p>
    <w:p w14:paraId="7515F65A" w14:textId="77777777" w:rsidR="00613762" w:rsidRPr="00CF6695" w:rsidRDefault="00613762" w:rsidP="00EC7878"/>
    <w:p w14:paraId="6698D7E6" w14:textId="77777777" w:rsidR="00613762" w:rsidRPr="00CF6695" w:rsidRDefault="00613762" w:rsidP="00EC7878">
      <w:r w:rsidRPr="00CF6695">
        <w:t>Při provádění stavebních prací i během provozu stavby je nutno respektovat závazné i nezávazné platné ČSN a EN a související právní předpisy, stavební zákon č. 183/2006 ve znění pozdějších předpisů a další předpisy, především:</w:t>
      </w:r>
    </w:p>
    <w:p w14:paraId="109F807A" w14:textId="77777777" w:rsidR="00613762" w:rsidRPr="00CF6695" w:rsidRDefault="00613762" w:rsidP="00EC7878"/>
    <w:p w14:paraId="52108DB4" w14:textId="77777777" w:rsidR="00613762" w:rsidRPr="00CF6695" w:rsidRDefault="00613762" w:rsidP="00EC7878">
      <w:r w:rsidRPr="00CF6695">
        <w:t>Zák. č. 324/90 - Vyhláška ČÚBP o bezpečnosti práce a technických zařízení při provádění stavebních prací</w:t>
      </w:r>
    </w:p>
    <w:p w14:paraId="601913DF" w14:textId="77777777" w:rsidR="00613762" w:rsidRPr="00CF6695" w:rsidRDefault="00613762" w:rsidP="00EC7878">
      <w:r w:rsidRPr="00CF6695">
        <w:t>Zák. č. 48 - 82 - Vyhl. ČÚBP, základní požadavky k zajištění bezpečnosti práce</w:t>
      </w:r>
    </w:p>
    <w:p w14:paraId="3D1C37EA" w14:textId="77777777" w:rsidR="00613762" w:rsidRPr="00CF6695" w:rsidRDefault="00613762" w:rsidP="00EC7878">
      <w:r w:rsidRPr="00CF6695">
        <w:t>Zák. č. 361/2000 Sb. - o provozu na pozemních komunikacích</w:t>
      </w:r>
    </w:p>
    <w:p w14:paraId="7E99E70B" w14:textId="77777777" w:rsidR="00613762" w:rsidRPr="00CF6695" w:rsidRDefault="00613762" w:rsidP="00EC7878">
      <w:r w:rsidRPr="00CF6695">
        <w:t>Zák. č. 192/1988 Sb. ve znění pozdějších předpisů a v souladu se zákonem č. 185/2001 Sb. o odpadech - Manipulace se zdraví škodlivými látkami</w:t>
      </w:r>
    </w:p>
    <w:p w14:paraId="7141856F" w14:textId="77777777" w:rsidR="00613762" w:rsidRPr="00CF6695" w:rsidRDefault="00613762" w:rsidP="00EC7878">
      <w:r w:rsidRPr="00CF6695">
        <w:t>Nařízení vlády č. 591/2006 Sb. o bližších minimálních požadavcích na bezpečnost a ochranu zdraví při práci na staveništích.</w:t>
      </w:r>
    </w:p>
    <w:p w14:paraId="79A8D7A6" w14:textId="77777777" w:rsidR="00613762" w:rsidRPr="00CF6695" w:rsidRDefault="00613762" w:rsidP="00EC7878">
      <w:r w:rsidRPr="00CF6695">
        <w:t>Zákon č.  309/2006 Sb., o zajištění dalších podmínek BOZP</w:t>
      </w:r>
    </w:p>
    <w:p w14:paraId="5D6603E6" w14:textId="77777777" w:rsidR="00185E24" w:rsidRPr="00CF6695" w:rsidRDefault="00613762" w:rsidP="00EC7878">
      <w:r w:rsidRPr="00CF6695">
        <w:t>Zákon č. 262/2006 Sb., zákoník práce, ve znění pozdějších předpisů.</w:t>
      </w:r>
    </w:p>
    <w:p w14:paraId="2DB06D7E" w14:textId="77777777" w:rsidR="00EC7878" w:rsidRPr="00CF6695" w:rsidRDefault="00EC7878" w:rsidP="00EC7878"/>
    <w:p w14:paraId="64653391" w14:textId="77777777" w:rsidR="00AC4130" w:rsidRPr="00CF6695" w:rsidRDefault="00AC4130" w:rsidP="00076DA2">
      <w:pPr>
        <w:pStyle w:val="Nadpis3"/>
      </w:pPr>
      <w:bookmarkStart w:id="143" w:name="_Toc465023990"/>
      <w:bookmarkStart w:id="144" w:name="_Toc4322139"/>
      <w:bookmarkStart w:id="145" w:name="_Toc4322354"/>
      <w:bookmarkStart w:id="146" w:name="_Toc57035244"/>
      <w:r w:rsidRPr="00CF6695">
        <w:t>Úpravy pro bezbariérové užívání výstavbou dotčených staveb</w:t>
      </w:r>
      <w:bookmarkEnd w:id="143"/>
      <w:bookmarkEnd w:id="144"/>
      <w:bookmarkEnd w:id="145"/>
      <w:bookmarkEnd w:id="146"/>
      <w:r w:rsidRPr="00CF6695">
        <w:t xml:space="preserve"> </w:t>
      </w:r>
    </w:p>
    <w:p w14:paraId="197835BE" w14:textId="77777777" w:rsidR="00D51C36" w:rsidRPr="00CF6695" w:rsidRDefault="00D51C36" w:rsidP="00EC7878">
      <w:r w:rsidRPr="00CF6695">
        <w:t>Vstup na staveniště ani do okolí stavby nebude třetím osobám umožněn. Stavba bude ohraničena oplocením. Stavba nevyžaduje úpravy pro osoby s omezenou schopností pohybu a orientace.</w:t>
      </w:r>
    </w:p>
    <w:p w14:paraId="33B27B5D" w14:textId="77777777" w:rsidR="00AC4130" w:rsidRPr="00CF6695" w:rsidRDefault="00AC4130" w:rsidP="00076DA2">
      <w:pPr>
        <w:pStyle w:val="Nadpis3"/>
      </w:pPr>
      <w:bookmarkStart w:id="147" w:name="_Toc465023991"/>
      <w:bookmarkStart w:id="148" w:name="_Toc4322140"/>
      <w:bookmarkStart w:id="149" w:name="_Toc4322355"/>
      <w:bookmarkStart w:id="150" w:name="_Toc57035245"/>
      <w:r w:rsidRPr="00CF6695">
        <w:t>Zásady pro dopravní inženýrská opatření</w:t>
      </w:r>
      <w:bookmarkEnd w:id="147"/>
      <w:bookmarkEnd w:id="148"/>
      <w:bookmarkEnd w:id="149"/>
      <w:bookmarkEnd w:id="150"/>
    </w:p>
    <w:p w14:paraId="6133613F" w14:textId="6798EA51" w:rsidR="00E37665" w:rsidRPr="00CF6695" w:rsidRDefault="006E597D" w:rsidP="00E37665">
      <w:r w:rsidRPr="00CF6695">
        <w:t>Nenavrhuje se rozmístění dopravního značení apod.</w:t>
      </w:r>
    </w:p>
    <w:p w14:paraId="0B268C26" w14:textId="77777777" w:rsidR="00AC4130" w:rsidRPr="00CF6695" w:rsidRDefault="00AC4130" w:rsidP="00076DA2">
      <w:pPr>
        <w:pStyle w:val="Nadpis3"/>
      </w:pPr>
      <w:bookmarkStart w:id="151" w:name="_Toc465023992"/>
      <w:bookmarkStart w:id="152" w:name="_Toc4322141"/>
      <w:bookmarkStart w:id="153" w:name="_Toc4322356"/>
      <w:bookmarkStart w:id="154" w:name="_Toc57035246"/>
      <w:r w:rsidRPr="00CF6695">
        <w:t>Stanovení speciálních podmínek pro provádění stavby (provádění stavby za provozu, opatření proti účinkům vnějšího prostředí při výstavbě apod.)</w:t>
      </w:r>
      <w:bookmarkEnd w:id="151"/>
      <w:bookmarkEnd w:id="152"/>
      <w:bookmarkEnd w:id="153"/>
      <w:bookmarkEnd w:id="154"/>
    </w:p>
    <w:p w14:paraId="60DB549C" w14:textId="77777777" w:rsidR="00E07C07" w:rsidRPr="00CF6695" w:rsidRDefault="005459B2" w:rsidP="00EC7878">
      <w:r w:rsidRPr="00CF6695">
        <w:t>-</w:t>
      </w:r>
    </w:p>
    <w:p w14:paraId="08ED41AC" w14:textId="77777777" w:rsidR="00B63F0C" w:rsidRPr="00CF6695" w:rsidRDefault="00B63F0C" w:rsidP="008049C2"/>
    <w:p w14:paraId="10FD2AAB" w14:textId="77777777" w:rsidR="00610055" w:rsidRPr="00CF6695" w:rsidRDefault="00610055" w:rsidP="008049C2">
      <w:r w:rsidRPr="00CF6695">
        <w:t xml:space="preserve">Stavba bude probíhat běžným způsobem, po zemních pracích a zajištění stavební jámy budou následovat konstrukce HSV a proudově naváže kompletace profesí a následně finální kompletace PSV. </w:t>
      </w:r>
    </w:p>
    <w:p w14:paraId="5B5AAB06" w14:textId="77777777" w:rsidR="001C7EED" w:rsidRPr="00CF6695" w:rsidRDefault="001C7EED" w:rsidP="008049C2">
      <w:pPr>
        <w:rPr>
          <w:b/>
          <w:szCs w:val="24"/>
          <w:u w:val="single"/>
        </w:rPr>
      </w:pPr>
    </w:p>
    <w:p w14:paraId="1E42049E" w14:textId="77777777" w:rsidR="00331FA8" w:rsidRPr="00CF6695" w:rsidRDefault="00331FA8" w:rsidP="008049C2">
      <w:pPr>
        <w:rPr>
          <w:b/>
          <w:szCs w:val="24"/>
          <w:u w:val="single"/>
        </w:rPr>
      </w:pPr>
    </w:p>
    <w:p w14:paraId="00583968" w14:textId="77777777" w:rsidR="00331FA8" w:rsidRPr="00CF6695" w:rsidRDefault="00331FA8" w:rsidP="008049C2">
      <w:pPr>
        <w:rPr>
          <w:b/>
          <w:szCs w:val="24"/>
          <w:u w:val="single"/>
        </w:rPr>
      </w:pPr>
    </w:p>
    <w:p w14:paraId="405FFB44" w14:textId="1ACCBBF3" w:rsidR="00EC7878" w:rsidRPr="00CF6695" w:rsidRDefault="00610055" w:rsidP="008049C2">
      <w:pPr>
        <w:rPr>
          <w:szCs w:val="24"/>
        </w:rPr>
      </w:pPr>
      <w:r w:rsidRPr="00CF6695">
        <w:rPr>
          <w:szCs w:val="24"/>
        </w:rPr>
        <w:t>V P</w:t>
      </w:r>
      <w:r w:rsidR="00B63F0C" w:rsidRPr="00CF6695">
        <w:rPr>
          <w:szCs w:val="24"/>
        </w:rPr>
        <w:t>raze</w:t>
      </w:r>
      <w:r w:rsidR="00EC7878" w:rsidRPr="00CF6695">
        <w:rPr>
          <w:szCs w:val="24"/>
        </w:rPr>
        <w:t xml:space="preserve"> </w:t>
      </w:r>
      <w:r w:rsidR="00C700BE">
        <w:rPr>
          <w:szCs w:val="24"/>
        </w:rPr>
        <w:t>11</w:t>
      </w:r>
      <w:r w:rsidR="00CF6695">
        <w:rPr>
          <w:szCs w:val="24"/>
        </w:rPr>
        <w:t>/2020</w:t>
      </w:r>
    </w:p>
    <w:p w14:paraId="3D3743BC" w14:textId="77777777" w:rsidR="00610055" w:rsidRPr="00CF6695" w:rsidRDefault="00610055" w:rsidP="008049C2">
      <w:pPr>
        <w:rPr>
          <w:szCs w:val="24"/>
        </w:rPr>
      </w:pPr>
      <w:r w:rsidRPr="00CF6695">
        <w:rPr>
          <w:szCs w:val="24"/>
        </w:rPr>
        <w:t xml:space="preserve">Vypracoval: Ing. </w:t>
      </w:r>
      <w:r w:rsidR="00DF5A80" w:rsidRPr="00CF6695">
        <w:rPr>
          <w:szCs w:val="24"/>
        </w:rPr>
        <w:t>Filip Rozsíval</w:t>
      </w:r>
    </w:p>
    <w:p w14:paraId="0C2E4995" w14:textId="77777777" w:rsidR="00610055" w:rsidRPr="004C7715" w:rsidRDefault="00610055" w:rsidP="008049C2">
      <w:pPr>
        <w:rPr>
          <w:szCs w:val="24"/>
        </w:rPr>
      </w:pPr>
      <w:r w:rsidRPr="00CF6695">
        <w:rPr>
          <w:szCs w:val="24"/>
        </w:rPr>
        <w:t>(ve spolupráci se zpracovateli jednotlivých částí projektu)</w:t>
      </w:r>
    </w:p>
    <w:p w14:paraId="66C99B24" w14:textId="77777777" w:rsidR="00CE0D94" w:rsidRPr="004C7715" w:rsidRDefault="00CE0D94" w:rsidP="008049C2">
      <w:pPr>
        <w:rPr>
          <w:szCs w:val="24"/>
        </w:rPr>
      </w:pPr>
    </w:p>
    <w:sectPr w:rsidR="00CE0D94" w:rsidRPr="004C7715" w:rsidSect="000941A6">
      <w:headerReference w:type="default" r:id="rId9"/>
      <w:footerReference w:type="default" r:id="rId10"/>
      <w:pgSz w:w="11906" w:h="16838" w:code="9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68B3BDC" w14:textId="77777777" w:rsidR="007B60F8" w:rsidRDefault="007B60F8">
      <w:r>
        <w:separator/>
      </w:r>
    </w:p>
  </w:endnote>
  <w:endnote w:type="continuationSeparator" w:id="0">
    <w:p w14:paraId="3546091B" w14:textId="77777777" w:rsidR="007B60F8" w:rsidRDefault="007B60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E4A116" w14:textId="77777777" w:rsidR="00C54687" w:rsidRPr="004A4DB8" w:rsidRDefault="00C54687" w:rsidP="002C5A02">
    <w:pPr>
      <w:pStyle w:val="Zhlav"/>
      <w:pBdr>
        <w:top w:val="single" w:sz="4" w:space="2" w:color="auto"/>
      </w:pBdr>
      <w:rPr>
        <w:color w:val="808080"/>
      </w:rPr>
    </w:pPr>
    <w:r w:rsidRPr="003D4A5F">
      <w:rPr>
        <w:rFonts w:ascii="ISOCPEUR" w:hAnsi="ISOCPEUR"/>
        <w:color w:val="808080"/>
      </w:rPr>
      <w:tab/>
    </w:r>
    <w:r w:rsidRPr="00DA4B15">
      <w:rPr>
        <w:b/>
        <w:color w:val="000000" w:themeColor="text1"/>
      </w:rPr>
      <w:fldChar w:fldCharType="begin"/>
    </w:r>
    <w:r w:rsidRPr="00DA4B15">
      <w:rPr>
        <w:b/>
        <w:color w:val="000000" w:themeColor="text1"/>
      </w:rPr>
      <w:instrText xml:space="preserve"> PAGE </w:instrText>
    </w:r>
    <w:r w:rsidRPr="00DA4B15">
      <w:rPr>
        <w:b/>
        <w:color w:val="000000" w:themeColor="text1"/>
      </w:rPr>
      <w:fldChar w:fldCharType="separate"/>
    </w:r>
    <w:r>
      <w:rPr>
        <w:b/>
        <w:noProof/>
        <w:color w:val="000000" w:themeColor="text1"/>
      </w:rPr>
      <w:t>21</w:t>
    </w:r>
    <w:r w:rsidRPr="00DA4B15">
      <w:rPr>
        <w:b/>
        <w:color w:val="000000" w:themeColor="text1"/>
      </w:rPr>
      <w:fldChar w:fldCharType="end"/>
    </w:r>
    <w:r w:rsidRPr="004A4DB8">
      <w:rPr>
        <w:color w:val="808080"/>
      </w:rPr>
      <w:tab/>
    </w:r>
  </w:p>
  <w:p w14:paraId="1104B15F" w14:textId="77777777" w:rsidR="00C54687" w:rsidRDefault="00C546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EFEA9D" w14:textId="77777777" w:rsidR="007B60F8" w:rsidRDefault="007B60F8">
      <w:r>
        <w:separator/>
      </w:r>
    </w:p>
  </w:footnote>
  <w:footnote w:type="continuationSeparator" w:id="0">
    <w:p w14:paraId="10891D3C" w14:textId="77777777" w:rsidR="007B60F8" w:rsidRDefault="007B60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631307" w14:textId="77777777" w:rsidR="00C54687" w:rsidRPr="007D2610" w:rsidRDefault="00C54687" w:rsidP="00C54687">
    <w:pPr>
      <w:ind w:left="2977"/>
      <w:rPr>
        <w:rFonts w:asciiTheme="minorHAnsi" w:hAnsiTheme="minorHAnsi" w:cstheme="minorHAnsi"/>
        <w:sz w:val="22"/>
        <w:szCs w:val="22"/>
      </w:rPr>
    </w:pPr>
    <w:r w:rsidRPr="00C8050D">
      <w:rPr>
        <w:noProof/>
      </w:rPr>
      <w:drawing>
        <wp:anchor distT="0" distB="0" distL="114300" distR="114300" simplePos="0" relativeHeight="251659264" behindDoc="0" locked="0" layoutInCell="1" allowOverlap="1" wp14:anchorId="2CDF0AFF" wp14:editId="03B5B195">
          <wp:simplePos x="0" y="0"/>
          <wp:positionH relativeFrom="margin">
            <wp:posOffset>17986</wp:posOffset>
          </wp:positionH>
          <wp:positionV relativeFrom="paragraph">
            <wp:posOffset>52070</wp:posOffset>
          </wp:positionV>
          <wp:extent cx="792000" cy="463120"/>
          <wp:effectExtent l="0" t="0" r="8255" b="0"/>
          <wp:wrapNone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C:\Users\Michal Votruba\AppData\Local\Microsoft\Windows\INetCache\Content.Word\LOGO_MALE.G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92000" cy="463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Theme="minorHAnsi" w:hAnsiTheme="minorHAnsi" w:cstheme="minorHAnsi"/>
        <w:sz w:val="22"/>
        <w:szCs w:val="22"/>
      </w:rPr>
      <w:t>DOKUMENTACE PRO PROVEDENÍ STAVBY</w:t>
    </w:r>
  </w:p>
  <w:p w14:paraId="1FDDB57B" w14:textId="77777777" w:rsidR="00C54687" w:rsidRPr="00E92F0F" w:rsidRDefault="00C54687" w:rsidP="00C54687">
    <w:pPr>
      <w:spacing w:line="23" w:lineRule="atLeast"/>
      <w:ind w:left="2977"/>
      <w:rPr>
        <w:rFonts w:asciiTheme="minorHAnsi" w:hAnsiTheme="minorHAnsi" w:cstheme="minorHAnsi"/>
        <w:b/>
        <w:sz w:val="22"/>
        <w:szCs w:val="22"/>
      </w:rPr>
    </w:pPr>
    <w:r>
      <w:rPr>
        <w:rFonts w:asciiTheme="minorHAnsi" w:hAnsiTheme="minorHAnsi" w:cstheme="minorHAnsi"/>
        <w:b/>
        <w:sz w:val="22"/>
        <w:szCs w:val="22"/>
      </w:rPr>
      <w:t>VD MIŘEJOVICE REKONSTRUKCE BYTU</w:t>
    </w:r>
  </w:p>
  <w:p w14:paraId="17880388" w14:textId="77777777" w:rsidR="00C54687" w:rsidRPr="00D10632" w:rsidRDefault="00C54687" w:rsidP="00C54687">
    <w:pPr>
      <w:tabs>
        <w:tab w:val="left" w:pos="1843"/>
        <w:tab w:val="left" w:pos="3969"/>
      </w:tabs>
      <w:spacing w:line="23" w:lineRule="atLeast"/>
      <w:ind w:left="2977"/>
      <w:rPr>
        <w:rFonts w:asciiTheme="minorHAnsi" w:hAnsiTheme="minorHAnsi" w:cstheme="minorHAnsi"/>
        <w:sz w:val="16"/>
        <w:szCs w:val="16"/>
      </w:rPr>
    </w:pPr>
    <w:r w:rsidRPr="00E92F0F">
      <w:rPr>
        <w:rFonts w:asciiTheme="minorHAnsi" w:hAnsiTheme="minorHAnsi" w:cstheme="minorHAnsi"/>
        <w:sz w:val="16"/>
        <w:szCs w:val="16"/>
      </w:rPr>
      <w:t>Investor:</w:t>
    </w:r>
    <w:r>
      <w:rPr>
        <w:rFonts w:asciiTheme="minorHAnsi" w:hAnsiTheme="minorHAnsi" w:cstheme="minorHAnsi"/>
        <w:sz w:val="16"/>
        <w:szCs w:val="16"/>
      </w:rPr>
      <w:tab/>
      <w:t>Povodí Vltavy státní podnik, Holečkova 3178/8, 150 00 Praha 5, IČ: 70889953</w:t>
    </w:r>
  </w:p>
  <w:p w14:paraId="57FC35B2" w14:textId="77777777" w:rsidR="00C54687" w:rsidRDefault="00C54687" w:rsidP="00C54687">
    <w:pPr>
      <w:tabs>
        <w:tab w:val="left" w:pos="1843"/>
        <w:tab w:val="left" w:pos="3969"/>
      </w:tabs>
      <w:spacing w:line="23" w:lineRule="atLeast"/>
      <w:ind w:left="2977"/>
      <w:rPr>
        <w:rFonts w:asciiTheme="minorHAnsi" w:hAnsiTheme="minorHAnsi" w:cstheme="minorHAnsi"/>
        <w:sz w:val="16"/>
        <w:szCs w:val="16"/>
      </w:rPr>
    </w:pPr>
    <w:r w:rsidRPr="00D10632">
      <w:rPr>
        <w:rFonts w:asciiTheme="minorHAnsi" w:hAnsiTheme="minorHAnsi" w:cstheme="minorHAnsi"/>
        <w:sz w:val="16"/>
        <w:szCs w:val="16"/>
      </w:rPr>
      <w:t xml:space="preserve">Projektant: </w:t>
    </w:r>
    <w:r w:rsidRPr="00D10632">
      <w:rPr>
        <w:rFonts w:asciiTheme="minorHAnsi" w:hAnsiTheme="minorHAnsi" w:cstheme="minorHAnsi"/>
        <w:sz w:val="16"/>
        <w:szCs w:val="16"/>
      </w:rPr>
      <w:tab/>
    </w:r>
    <w:r>
      <w:rPr>
        <w:rFonts w:asciiTheme="minorHAnsi" w:hAnsiTheme="minorHAnsi" w:cstheme="minorHAnsi"/>
        <w:sz w:val="16"/>
        <w:szCs w:val="16"/>
      </w:rPr>
      <w:t xml:space="preserve">MVRF architekti s.r.o., </w:t>
    </w:r>
    <w:r w:rsidRPr="00D10632">
      <w:rPr>
        <w:rFonts w:asciiTheme="minorHAnsi" w:hAnsiTheme="minorHAnsi" w:cstheme="minorHAnsi"/>
        <w:sz w:val="16"/>
        <w:szCs w:val="16"/>
      </w:rPr>
      <w:t>Petrská 1426/1, 110 00 Praha 1</w:t>
    </w:r>
    <w:r>
      <w:rPr>
        <w:rFonts w:asciiTheme="minorHAnsi" w:hAnsiTheme="minorHAnsi" w:cstheme="minorHAnsi"/>
        <w:sz w:val="16"/>
        <w:szCs w:val="16"/>
      </w:rPr>
      <w:t>, IČ: 24257826</w:t>
    </w:r>
  </w:p>
  <w:p w14:paraId="01A4DDD6" w14:textId="77777777" w:rsidR="00C54687" w:rsidRDefault="00C54687" w:rsidP="00C54687">
    <w:pPr>
      <w:tabs>
        <w:tab w:val="left" w:pos="1843"/>
        <w:tab w:val="left" w:pos="3969"/>
      </w:tabs>
      <w:spacing w:line="23" w:lineRule="atLeast"/>
      <w:ind w:left="2977" w:firstLine="992"/>
      <w:rPr>
        <w:rFonts w:asciiTheme="minorHAnsi" w:hAnsiTheme="minorHAnsi" w:cstheme="minorHAnsi"/>
        <w:sz w:val="16"/>
        <w:szCs w:val="16"/>
      </w:rPr>
    </w:pPr>
    <w:r w:rsidRPr="00D10632">
      <w:rPr>
        <w:rFonts w:asciiTheme="minorHAnsi" w:hAnsiTheme="minorHAnsi" w:cstheme="minorHAnsi"/>
        <w:sz w:val="16"/>
        <w:szCs w:val="16"/>
      </w:rPr>
      <w:t>Ing. Filip Rozsíval, Ing. arch. Michal Votruba</w:t>
    </w:r>
  </w:p>
  <w:p w14:paraId="436588E9" w14:textId="31AB86E7" w:rsidR="00C54687" w:rsidRPr="00C54687" w:rsidRDefault="00C54687" w:rsidP="00C5468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5BAE8302"/>
    <w:lvl w:ilvl="0">
      <w:start w:val="1"/>
      <w:numFmt w:val="decimal"/>
      <w:pStyle w:val="slovanseznam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EEC6C18"/>
    <w:lvl w:ilvl="0">
      <w:start w:val="1"/>
      <w:numFmt w:val="decimal"/>
      <w:pStyle w:val="slovanseznam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EEA4BB8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BF65978"/>
    <w:lvl w:ilvl="0">
      <w:start w:val="1"/>
      <w:numFmt w:val="decimal"/>
      <w:pStyle w:val="slovanseznam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28C6FAA"/>
    <w:lvl w:ilvl="0">
      <w:start w:val="1"/>
      <w:numFmt w:val="bullet"/>
      <w:pStyle w:val="Seznamsodrkami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11445AE"/>
    <w:lvl w:ilvl="0">
      <w:start w:val="1"/>
      <w:numFmt w:val="bullet"/>
      <w:pStyle w:val="Seznamsodrkami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0067BE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8D63E86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0BA69A0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20CC1B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98A768D"/>
    <w:multiLevelType w:val="hybridMultilevel"/>
    <w:tmpl w:val="90F2FB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6B38C9"/>
    <w:multiLevelType w:val="hybridMultilevel"/>
    <w:tmpl w:val="15FCDC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9064F5"/>
    <w:multiLevelType w:val="multilevel"/>
    <w:tmpl w:val="36E8C388"/>
    <w:lvl w:ilvl="0">
      <w:start w:val="1"/>
      <w:numFmt w:val="decimal"/>
      <w:pStyle w:val="Nzev"/>
      <w:lvlText w:val="B.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Nadpis2"/>
      <w:lvlText w:val="B.2.%2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lowerLetter"/>
      <w:pStyle w:val="Nadpis3"/>
      <w:lvlText w:val="%3)"/>
      <w:lvlJc w:val="left"/>
      <w:pPr>
        <w:tabs>
          <w:tab w:val="num" w:pos="720"/>
        </w:tabs>
        <w:ind w:left="50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3" w15:restartNumberingAfterBreak="0">
    <w:nsid w:val="388F0856"/>
    <w:multiLevelType w:val="hybridMultilevel"/>
    <w:tmpl w:val="F112EA2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6A39DB"/>
    <w:multiLevelType w:val="hybridMultilevel"/>
    <w:tmpl w:val="8E585BF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7043A4"/>
    <w:multiLevelType w:val="hybridMultilevel"/>
    <w:tmpl w:val="6F3269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7B4C2A"/>
    <w:multiLevelType w:val="hybridMultilevel"/>
    <w:tmpl w:val="39E67BF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4933F0"/>
    <w:multiLevelType w:val="hybridMultilevel"/>
    <w:tmpl w:val="8534A6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F24EED"/>
    <w:multiLevelType w:val="hybridMultilevel"/>
    <w:tmpl w:val="4ADE74FC"/>
    <w:lvl w:ilvl="0" w:tplc="F9C6E68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66367103"/>
    <w:multiLevelType w:val="hybridMultilevel"/>
    <w:tmpl w:val="7DE4F5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8815C81"/>
    <w:multiLevelType w:val="hybridMultilevel"/>
    <w:tmpl w:val="08CA6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7775DA"/>
    <w:multiLevelType w:val="hybridMultilevel"/>
    <w:tmpl w:val="1B18CD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BD37E7"/>
    <w:multiLevelType w:val="hybridMultilevel"/>
    <w:tmpl w:val="B19ADA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8"/>
  </w:num>
  <w:num w:numId="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1"/>
  </w:num>
  <w:num w:numId="6">
    <w:abstractNumId w:val="17"/>
  </w:num>
  <w:num w:numId="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0"/>
  </w:num>
  <w:num w:numId="12">
    <w:abstractNumId w:val="13"/>
  </w:num>
  <w:num w:numId="13">
    <w:abstractNumId w:val="8"/>
  </w:num>
  <w:num w:numId="14">
    <w:abstractNumId w:val="3"/>
  </w:num>
  <w:num w:numId="15">
    <w:abstractNumId w:val="2"/>
  </w:num>
  <w:num w:numId="16">
    <w:abstractNumId w:val="1"/>
  </w:num>
  <w:num w:numId="17">
    <w:abstractNumId w:val="0"/>
  </w:num>
  <w:num w:numId="18">
    <w:abstractNumId w:val="9"/>
  </w:num>
  <w:num w:numId="19">
    <w:abstractNumId w:val="7"/>
  </w:num>
  <w:num w:numId="20">
    <w:abstractNumId w:val="6"/>
  </w:num>
  <w:num w:numId="21">
    <w:abstractNumId w:val="5"/>
  </w:num>
  <w:num w:numId="22">
    <w:abstractNumId w:val="4"/>
  </w:num>
  <w:num w:numId="23">
    <w:abstractNumId w:val="22"/>
  </w:num>
  <w:num w:numId="24">
    <w:abstractNumId w:val="15"/>
  </w:num>
  <w:num w:numId="25">
    <w:abstractNumId w:val="16"/>
  </w:num>
  <w:num w:numId="26">
    <w:abstractNumId w:val="14"/>
  </w:num>
  <w:num w:numId="27">
    <w:abstractNumId w:val="11"/>
  </w:num>
  <w:num w:numId="28">
    <w:abstractNumId w:val="19"/>
  </w:num>
  <w:num w:numId="29">
    <w:abstractNumId w:val="10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736F"/>
    <w:rsid w:val="00000132"/>
    <w:rsid w:val="0000070D"/>
    <w:rsid w:val="000011DF"/>
    <w:rsid w:val="000016C5"/>
    <w:rsid w:val="0000176E"/>
    <w:rsid w:val="000017B4"/>
    <w:rsid w:val="00001A77"/>
    <w:rsid w:val="00001CDC"/>
    <w:rsid w:val="00002316"/>
    <w:rsid w:val="00002A73"/>
    <w:rsid w:val="00002D56"/>
    <w:rsid w:val="0000318F"/>
    <w:rsid w:val="00003539"/>
    <w:rsid w:val="0000384E"/>
    <w:rsid w:val="00003F50"/>
    <w:rsid w:val="00004237"/>
    <w:rsid w:val="000043E8"/>
    <w:rsid w:val="000044ED"/>
    <w:rsid w:val="00004A63"/>
    <w:rsid w:val="0000594E"/>
    <w:rsid w:val="00005C4A"/>
    <w:rsid w:val="00005F12"/>
    <w:rsid w:val="0000666E"/>
    <w:rsid w:val="00006770"/>
    <w:rsid w:val="00006EE0"/>
    <w:rsid w:val="00007198"/>
    <w:rsid w:val="00007229"/>
    <w:rsid w:val="00007BA7"/>
    <w:rsid w:val="000108A9"/>
    <w:rsid w:val="00010A5F"/>
    <w:rsid w:val="0001156E"/>
    <w:rsid w:val="000119EC"/>
    <w:rsid w:val="00012068"/>
    <w:rsid w:val="00012C39"/>
    <w:rsid w:val="00012CDD"/>
    <w:rsid w:val="00012D78"/>
    <w:rsid w:val="000132ED"/>
    <w:rsid w:val="00013527"/>
    <w:rsid w:val="00013E11"/>
    <w:rsid w:val="00014063"/>
    <w:rsid w:val="000140FE"/>
    <w:rsid w:val="000141C9"/>
    <w:rsid w:val="00014C33"/>
    <w:rsid w:val="00014DF1"/>
    <w:rsid w:val="00014E29"/>
    <w:rsid w:val="00014EE3"/>
    <w:rsid w:val="00015B66"/>
    <w:rsid w:val="000165E7"/>
    <w:rsid w:val="000166F0"/>
    <w:rsid w:val="00016902"/>
    <w:rsid w:val="00016B6F"/>
    <w:rsid w:val="0001734D"/>
    <w:rsid w:val="000175F4"/>
    <w:rsid w:val="00017885"/>
    <w:rsid w:val="000179DC"/>
    <w:rsid w:val="00017EC7"/>
    <w:rsid w:val="00020279"/>
    <w:rsid w:val="000202F4"/>
    <w:rsid w:val="00020355"/>
    <w:rsid w:val="00020D52"/>
    <w:rsid w:val="00021233"/>
    <w:rsid w:val="0002146C"/>
    <w:rsid w:val="00021F66"/>
    <w:rsid w:val="000227A2"/>
    <w:rsid w:val="00022ECE"/>
    <w:rsid w:val="00022F24"/>
    <w:rsid w:val="0002403A"/>
    <w:rsid w:val="0002405F"/>
    <w:rsid w:val="000245BD"/>
    <w:rsid w:val="000246C7"/>
    <w:rsid w:val="000248BA"/>
    <w:rsid w:val="0002495D"/>
    <w:rsid w:val="000249AB"/>
    <w:rsid w:val="00024A10"/>
    <w:rsid w:val="00024BB6"/>
    <w:rsid w:val="00024CDE"/>
    <w:rsid w:val="00025016"/>
    <w:rsid w:val="00025105"/>
    <w:rsid w:val="0002519D"/>
    <w:rsid w:val="000256DB"/>
    <w:rsid w:val="00025892"/>
    <w:rsid w:val="0002598D"/>
    <w:rsid w:val="00025D05"/>
    <w:rsid w:val="00026255"/>
    <w:rsid w:val="0002641B"/>
    <w:rsid w:val="000265B0"/>
    <w:rsid w:val="000269E9"/>
    <w:rsid w:val="00026CC2"/>
    <w:rsid w:val="0002752D"/>
    <w:rsid w:val="000276D5"/>
    <w:rsid w:val="00027A74"/>
    <w:rsid w:val="000302CB"/>
    <w:rsid w:val="00030E63"/>
    <w:rsid w:val="0003174A"/>
    <w:rsid w:val="00031920"/>
    <w:rsid w:val="00031C5F"/>
    <w:rsid w:val="00031D57"/>
    <w:rsid w:val="00032AB4"/>
    <w:rsid w:val="0003313D"/>
    <w:rsid w:val="000332DF"/>
    <w:rsid w:val="00033751"/>
    <w:rsid w:val="00033B53"/>
    <w:rsid w:val="00034020"/>
    <w:rsid w:val="000342E0"/>
    <w:rsid w:val="0003475A"/>
    <w:rsid w:val="000349C1"/>
    <w:rsid w:val="000350FB"/>
    <w:rsid w:val="000354CE"/>
    <w:rsid w:val="00035EE9"/>
    <w:rsid w:val="00036AD4"/>
    <w:rsid w:val="00036B73"/>
    <w:rsid w:val="000370DD"/>
    <w:rsid w:val="000372F5"/>
    <w:rsid w:val="0003736F"/>
    <w:rsid w:val="00037521"/>
    <w:rsid w:val="00037B94"/>
    <w:rsid w:val="00037C68"/>
    <w:rsid w:val="00040156"/>
    <w:rsid w:val="00040341"/>
    <w:rsid w:val="000407E2"/>
    <w:rsid w:val="000408D9"/>
    <w:rsid w:val="000409CB"/>
    <w:rsid w:val="00040F26"/>
    <w:rsid w:val="0004100C"/>
    <w:rsid w:val="000410B1"/>
    <w:rsid w:val="0004236E"/>
    <w:rsid w:val="00043CD6"/>
    <w:rsid w:val="00044122"/>
    <w:rsid w:val="000444D6"/>
    <w:rsid w:val="00044513"/>
    <w:rsid w:val="00044557"/>
    <w:rsid w:val="00044A9A"/>
    <w:rsid w:val="00044F6C"/>
    <w:rsid w:val="00044FAE"/>
    <w:rsid w:val="000456AF"/>
    <w:rsid w:val="0004597B"/>
    <w:rsid w:val="00046475"/>
    <w:rsid w:val="0004652A"/>
    <w:rsid w:val="0004684F"/>
    <w:rsid w:val="00046D8E"/>
    <w:rsid w:val="00046F79"/>
    <w:rsid w:val="00046FC1"/>
    <w:rsid w:val="00047CDD"/>
    <w:rsid w:val="00050093"/>
    <w:rsid w:val="000503AF"/>
    <w:rsid w:val="00050906"/>
    <w:rsid w:val="00050C00"/>
    <w:rsid w:val="0005100B"/>
    <w:rsid w:val="000512D6"/>
    <w:rsid w:val="0005171F"/>
    <w:rsid w:val="0005177B"/>
    <w:rsid w:val="00051860"/>
    <w:rsid w:val="00051A18"/>
    <w:rsid w:val="00051E54"/>
    <w:rsid w:val="00052B61"/>
    <w:rsid w:val="00052C11"/>
    <w:rsid w:val="0005328A"/>
    <w:rsid w:val="00053753"/>
    <w:rsid w:val="000537F5"/>
    <w:rsid w:val="00053C39"/>
    <w:rsid w:val="0005421D"/>
    <w:rsid w:val="000543A9"/>
    <w:rsid w:val="000543CE"/>
    <w:rsid w:val="00054464"/>
    <w:rsid w:val="000548D9"/>
    <w:rsid w:val="00054CEC"/>
    <w:rsid w:val="0005689C"/>
    <w:rsid w:val="00056AC6"/>
    <w:rsid w:val="00056BD8"/>
    <w:rsid w:val="000570B2"/>
    <w:rsid w:val="00057934"/>
    <w:rsid w:val="00057CCA"/>
    <w:rsid w:val="00057E4B"/>
    <w:rsid w:val="00060859"/>
    <w:rsid w:val="00060A59"/>
    <w:rsid w:val="00061263"/>
    <w:rsid w:val="00061607"/>
    <w:rsid w:val="0006188B"/>
    <w:rsid w:val="00061E15"/>
    <w:rsid w:val="00062089"/>
    <w:rsid w:val="0006375B"/>
    <w:rsid w:val="00063C69"/>
    <w:rsid w:val="00063FAF"/>
    <w:rsid w:val="000643FC"/>
    <w:rsid w:val="000646A4"/>
    <w:rsid w:val="000650A4"/>
    <w:rsid w:val="00066571"/>
    <w:rsid w:val="00066645"/>
    <w:rsid w:val="000670DF"/>
    <w:rsid w:val="000673F9"/>
    <w:rsid w:val="0006768B"/>
    <w:rsid w:val="00067A0E"/>
    <w:rsid w:val="00067A37"/>
    <w:rsid w:val="000708F3"/>
    <w:rsid w:val="000709AD"/>
    <w:rsid w:val="00070A58"/>
    <w:rsid w:val="000710C8"/>
    <w:rsid w:val="000713AB"/>
    <w:rsid w:val="00071F09"/>
    <w:rsid w:val="000723EE"/>
    <w:rsid w:val="00072494"/>
    <w:rsid w:val="00072D3E"/>
    <w:rsid w:val="000730B1"/>
    <w:rsid w:val="00073162"/>
    <w:rsid w:val="00073310"/>
    <w:rsid w:val="0007333F"/>
    <w:rsid w:val="0007343F"/>
    <w:rsid w:val="000735E9"/>
    <w:rsid w:val="0007369A"/>
    <w:rsid w:val="00073883"/>
    <w:rsid w:val="000738C1"/>
    <w:rsid w:val="000740A2"/>
    <w:rsid w:val="000747D1"/>
    <w:rsid w:val="0007576B"/>
    <w:rsid w:val="000757B7"/>
    <w:rsid w:val="00075941"/>
    <w:rsid w:val="00075D11"/>
    <w:rsid w:val="00075D61"/>
    <w:rsid w:val="00076DA2"/>
    <w:rsid w:val="0007704F"/>
    <w:rsid w:val="00077D18"/>
    <w:rsid w:val="000800B2"/>
    <w:rsid w:val="00080327"/>
    <w:rsid w:val="0008078D"/>
    <w:rsid w:val="0008184A"/>
    <w:rsid w:val="00081B70"/>
    <w:rsid w:val="00081F6E"/>
    <w:rsid w:val="0008256C"/>
    <w:rsid w:val="00082A21"/>
    <w:rsid w:val="00082DB4"/>
    <w:rsid w:val="0008312C"/>
    <w:rsid w:val="000833BC"/>
    <w:rsid w:val="000835C6"/>
    <w:rsid w:val="000839C7"/>
    <w:rsid w:val="00084221"/>
    <w:rsid w:val="00084EBA"/>
    <w:rsid w:val="000852DF"/>
    <w:rsid w:val="0008586A"/>
    <w:rsid w:val="00085B7E"/>
    <w:rsid w:val="000865C1"/>
    <w:rsid w:val="000867CF"/>
    <w:rsid w:val="00086A73"/>
    <w:rsid w:val="00086C65"/>
    <w:rsid w:val="000872DD"/>
    <w:rsid w:val="0008733C"/>
    <w:rsid w:val="000875FF"/>
    <w:rsid w:val="000877EB"/>
    <w:rsid w:val="00087F29"/>
    <w:rsid w:val="000904E6"/>
    <w:rsid w:val="00090577"/>
    <w:rsid w:val="00090D5A"/>
    <w:rsid w:val="000916E1"/>
    <w:rsid w:val="00091B63"/>
    <w:rsid w:val="00092045"/>
    <w:rsid w:val="0009250A"/>
    <w:rsid w:val="00092A29"/>
    <w:rsid w:val="00092A37"/>
    <w:rsid w:val="00093964"/>
    <w:rsid w:val="000941A6"/>
    <w:rsid w:val="000945D2"/>
    <w:rsid w:val="0009549B"/>
    <w:rsid w:val="00095595"/>
    <w:rsid w:val="00095A32"/>
    <w:rsid w:val="00095AB9"/>
    <w:rsid w:val="00095C38"/>
    <w:rsid w:val="00095E80"/>
    <w:rsid w:val="000960AC"/>
    <w:rsid w:val="0009649A"/>
    <w:rsid w:val="00097372"/>
    <w:rsid w:val="0009794B"/>
    <w:rsid w:val="00097B73"/>
    <w:rsid w:val="000A0357"/>
    <w:rsid w:val="000A037D"/>
    <w:rsid w:val="000A0704"/>
    <w:rsid w:val="000A0E1C"/>
    <w:rsid w:val="000A1679"/>
    <w:rsid w:val="000A17C3"/>
    <w:rsid w:val="000A1A68"/>
    <w:rsid w:val="000A2054"/>
    <w:rsid w:val="000A2134"/>
    <w:rsid w:val="000A2B0D"/>
    <w:rsid w:val="000A2DCF"/>
    <w:rsid w:val="000A2E0C"/>
    <w:rsid w:val="000A38EE"/>
    <w:rsid w:val="000A3EDF"/>
    <w:rsid w:val="000A47A1"/>
    <w:rsid w:val="000A4AA6"/>
    <w:rsid w:val="000A4F9B"/>
    <w:rsid w:val="000A5309"/>
    <w:rsid w:val="000A5D58"/>
    <w:rsid w:val="000A5DB6"/>
    <w:rsid w:val="000A5F54"/>
    <w:rsid w:val="000A62A7"/>
    <w:rsid w:val="000A6428"/>
    <w:rsid w:val="000A6476"/>
    <w:rsid w:val="000A659C"/>
    <w:rsid w:val="000A6D02"/>
    <w:rsid w:val="000A6D74"/>
    <w:rsid w:val="000B0176"/>
    <w:rsid w:val="000B01C4"/>
    <w:rsid w:val="000B0385"/>
    <w:rsid w:val="000B0656"/>
    <w:rsid w:val="000B07F6"/>
    <w:rsid w:val="000B0D4E"/>
    <w:rsid w:val="000B0D60"/>
    <w:rsid w:val="000B13A5"/>
    <w:rsid w:val="000B1486"/>
    <w:rsid w:val="000B17D2"/>
    <w:rsid w:val="000B17D9"/>
    <w:rsid w:val="000B1807"/>
    <w:rsid w:val="000B18BF"/>
    <w:rsid w:val="000B1A4C"/>
    <w:rsid w:val="000B1A84"/>
    <w:rsid w:val="000B1BB3"/>
    <w:rsid w:val="000B1F31"/>
    <w:rsid w:val="000B1FC8"/>
    <w:rsid w:val="000B263B"/>
    <w:rsid w:val="000B2711"/>
    <w:rsid w:val="000B2C41"/>
    <w:rsid w:val="000B2FF9"/>
    <w:rsid w:val="000B313E"/>
    <w:rsid w:val="000B3225"/>
    <w:rsid w:val="000B34E1"/>
    <w:rsid w:val="000B3577"/>
    <w:rsid w:val="000B3757"/>
    <w:rsid w:val="000B39F7"/>
    <w:rsid w:val="000B4B23"/>
    <w:rsid w:val="000B506D"/>
    <w:rsid w:val="000B54E5"/>
    <w:rsid w:val="000B59B9"/>
    <w:rsid w:val="000B59FC"/>
    <w:rsid w:val="000B5D30"/>
    <w:rsid w:val="000B6385"/>
    <w:rsid w:val="000B6C0D"/>
    <w:rsid w:val="000B708A"/>
    <w:rsid w:val="000B7A28"/>
    <w:rsid w:val="000B7B57"/>
    <w:rsid w:val="000C0045"/>
    <w:rsid w:val="000C008F"/>
    <w:rsid w:val="000C0416"/>
    <w:rsid w:val="000C068C"/>
    <w:rsid w:val="000C108C"/>
    <w:rsid w:val="000C151C"/>
    <w:rsid w:val="000C1598"/>
    <w:rsid w:val="000C15AB"/>
    <w:rsid w:val="000C1CA0"/>
    <w:rsid w:val="000C257C"/>
    <w:rsid w:val="000C257D"/>
    <w:rsid w:val="000C298F"/>
    <w:rsid w:val="000C2A4A"/>
    <w:rsid w:val="000C2AC2"/>
    <w:rsid w:val="000C2E1C"/>
    <w:rsid w:val="000C3D87"/>
    <w:rsid w:val="000C4239"/>
    <w:rsid w:val="000C4359"/>
    <w:rsid w:val="000C4516"/>
    <w:rsid w:val="000C46C1"/>
    <w:rsid w:val="000C4F70"/>
    <w:rsid w:val="000C51B1"/>
    <w:rsid w:val="000C51C7"/>
    <w:rsid w:val="000C5292"/>
    <w:rsid w:val="000C579D"/>
    <w:rsid w:val="000C62B3"/>
    <w:rsid w:val="000C6447"/>
    <w:rsid w:val="000C6DD3"/>
    <w:rsid w:val="000C7359"/>
    <w:rsid w:val="000D0736"/>
    <w:rsid w:val="000D0BCA"/>
    <w:rsid w:val="000D17FB"/>
    <w:rsid w:val="000D1999"/>
    <w:rsid w:val="000D1FDB"/>
    <w:rsid w:val="000D21F2"/>
    <w:rsid w:val="000D2359"/>
    <w:rsid w:val="000D2641"/>
    <w:rsid w:val="000D275E"/>
    <w:rsid w:val="000D2FC6"/>
    <w:rsid w:val="000D32D2"/>
    <w:rsid w:val="000D36BB"/>
    <w:rsid w:val="000D40E8"/>
    <w:rsid w:val="000D4105"/>
    <w:rsid w:val="000D4360"/>
    <w:rsid w:val="000D5586"/>
    <w:rsid w:val="000D5B3F"/>
    <w:rsid w:val="000D611A"/>
    <w:rsid w:val="000D63A3"/>
    <w:rsid w:val="000D6763"/>
    <w:rsid w:val="000D67BD"/>
    <w:rsid w:val="000D7505"/>
    <w:rsid w:val="000E01E9"/>
    <w:rsid w:val="000E071F"/>
    <w:rsid w:val="000E188F"/>
    <w:rsid w:val="000E1927"/>
    <w:rsid w:val="000E1D30"/>
    <w:rsid w:val="000E29C2"/>
    <w:rsid w:val="000E331E"/>
    <w:rsid w:val="000E38A5"/>
    <w:rsid w:val="000E3A1F"/>
    <w:rsid w:val="000E3AFB"/>
    <w:rsid w:val="000E3CE6"/>
    <w:rsid w:val="000E598B"/>
    <w:rsid w:val="000E59AB"/>
    <w:rsid w:val="000E5BFC"/>
    <w:rsid w:val="000E5D74"/>
    <w:rsid w:val="000E66D2"/>
    <w:rsid w:val="000E6D30"/>
    <w:rsid w:val="000E70CC"/>
    <w:rsid w:val="000E7824"/>
    <w:rsid w:val="000E7887"/>
    <w:rsid w:val="000F00F8"/>
    <w:rsid w:val="000F0926"/>
    <w:rsid w:val="000F0CA7"/>
    <w:rsid w:val="000F1328"/>
    <w:rsid w:val="000F1462"/>
    <w:rsid w:val="000F20EB"/>
    <w:rsid w:val="000F2643"/>
    <w:rsid w:val="000F266A"/>
    <w:rsid w:val="000F2745"/>
    <w:rsid w:val="000F2934"/>
    <w:rsid w:val="000F2B6D"/>
    <w:rsid w:val="000F30E1"/>
    <w:rsid w:val="000F325C"/>
    <w:rsid w:val="000F3911"/>
    <w:rsid w:val="000F3A43"/>
    <w:rsid w:val="000F3BFE"/>
    <w:rsid w:val="000F4151"/>
    <w:rsid w:val="000F42D8"/>
    <w:rsid w:val="000F484B"/>
    <w:rsid w:val="000F48CA"/>
    <w:rsid w:val="000F4B74"/>
    <w:rsid w:val="000F5255"/>
    <w:rsid w:val="000F52F6"/>
    <w:rsid w:val="000F5651"/>
    <w:rsid w:val="000F56BD"/>
    <w:rsid w:val="000F5C15"/>
    <w:rsid w:val="000F5D45"/>
    <w:rsid w:val="000F5E3F"/>
    <w:rsid w:val="000F66B2"/>
    <w:rsid w:val="000F6CD4"/>
    <w:rsid w:val="000F72FF"/>
    <w:rsid w:val="000F753A"/>
    <w:rsid w:val="000F7F1E"/>
    <w:rsid w:val="00100453"/>
    <w:rsid w:val="0010091A"/>
    <w:rsid w:val="00100CA5"/>
    <w:rsid w:val="00101221"/>
    <w:rsid w:val="00101363"/>
    <w:rsid w:val="00102DDA"/>
    <w:rsid w:val="001034CD"/>
    <w:rsid w:val="0010371B"/>
    <w:rsid w:val="00103966"/>
    <w:rsid w:val="00104856"/>
    <w:rsid w:val="00105353"/>
    <w:rsid w:val="001058EE"/>
    <w:rsid w:val="00105B2D"/>
    <w:rsid w:val="00105C1C"/>
    <w:rsid w:val="00105C98"/>
    <w:rsid w:val="00106C8F"/>
    <w:rsid w:val="001071DC"/>
    <w:rsid w:val="0011062D"/>
    <w:rsid w:val="00110E51"/>
    <w:rsid w:val="00110F5D"/>
    <w:rsid w:val="0011117B"/>
    <w:rsid w:val="001111AF"/>
    <w:rsid w:val="001114C0"/>
    <w:rsid w:val="001119FA"/>
    <w:rsid w:val="00111C0A"/>
    <w:rsid w:val="00111C82"/>
    <w:rsid w:val="00111FE6"/>
    <w:rsid w:val="001127E2"/>
    <w:rsid w:val="00113ACD"/>
    <w:rsid w:val="00113D37"/>
    <w:rsid w:val="00113D6D"/>
    <w:rsid w:val="001141B9"/>
    <w:rsid w:val="0011420E"/>
    <w:rsid w:val="00114276"/>
    <w:rsid w:val="001142F1"/>
    <w:rsid w:val="00114D6B"/>
    <w:rsid w:val="0011500E"/>
    <w:rsid w:val="0011588A"/>
    <w:rsid w:val="00115FC6"/>
    <w:rsid w:val="00116422"/>
    <w:rsid w:val="0011655C"/>
    <w:rsid w:val="00116FA0"/>
    <w:rsid w:val="001171BF"/>
    <w:rsid w:val="00117260"/>
    <w:rsid w:val="00120056"/>
    <w:rsid w:val="00120286"/>
    <w:rsid w:val="001202E1"/>
    <w:rsid w:val="00120343"/>
    <w:rsid w:val="00120459"/>
    <w:rsid w:val="00120528"/>
    <w:rsid w:val="00120BAA"/>
    <w:rsid w:val="00120C9D"/>
    <w:rsid w:val="00121393"/>
    <w:rsid w:val="001213F9"/>
    <w:rsid w:val="001215D2"/>
    <w:rsid w:val="0012162D"/>
    <w:rsid w:val="00121D77"/>
    <w:rsid w:val="00122198"/>
    <w:rsid w:val="001222EC"/>
    <w:rsid w:val="00122FC1"/>
    <w:rsid w:val="00123144"/>
    <w:rsid w:val="001242D0"/>
    <w:rsid w:val="0012459C"/>
    <w:rsid w:val="0012505E"/>
    <w:rsid w:val="00125738"/>
    <w:rsid w:val="001258EB"/>
    <w:rsid w:val="00125A0C"/>
    <w:rsid w:val="00125CA4"/>
    <w:rsid w:val="00126BDC"/>
    <w:rsid w:val="00126DBB"/>
    <w:rsid w:val="001278A3"/>
    <w:rsid w:val="001278E0"/>
    <w:rsid w:val="00127A22"/>
    <w:rsid w:val="00127FC2"/>
    <w:rsid w:val="0013035C"/>
    <w:rsid w:val="001303D0"/>
    <w:rsid w:val="00130447"/>
    <w:rsid w:val="0013115B"/>
    <w:rsid w:val="00131629"/>
    <w:rsid w:val="00131656"/>
    <w:rsid w:val="00132A7F"/>
    <w:rsid w:val="00133028"/>
    <w:rsid w:val="0013314E"/>
    <w:rsid w:val="001332E4"/>
    <w:rsid w:val="001334F0"/>
    <w:rsid w:val="00133941"/>
    <w:rsid w:val="00134356"/>
    <w:rsid w:val="001351CC"/>
    <w:rsid w:val="00135214"/>
    <w:rsid w:val="001358D6"/>
    <w:rsid w:val="00135E4E"/>
    <w:rsid w:val="0013671F"/>
    <w:rsid w:val="001368CE"/>
    <w:rsid w:val="001374A8"/>
    <w:rsid w:val="00137558"/>
    <w:rsid w:val="001375DC"/>
    <w:rsid w:val="00137B29"/>
    <w:rsid w:val="00137C71"/>
    <w:rsid w:val="00140035"/>
    <w:rsid w:val="001402CE"/>
    <w:rsid w:val="001407B0"/>
    <w:rsid w:val="00140CF4"/>
    <w:rsid w:val="001412DD"/>
    <w:rsid w:val="0014219B"/>
    <w:rsid w:val="0014229F"/>
    <w:rsid w:val="00142303"/>
    <w:rsid w:val="00142563"/>
    <w:rsid w:val="00142590"/>
    <w:rsid w:val="001430D1"/>
    <w:rsid w:val="001438E6"/>
    <w:rsid w:val="00144949"/>
    <w:rsid w:val="001449AE"/>
    <w:rsid w:val="00144EEB"/>
    <w:rsid w:val="0014548E"/>
    <w:rsid w:val="0014583F"/>
    <w:rsid w:val="00146089"/>
    <w:rsid w:val="0014698B"/>
    <w:rsid w:val="00146B07"/>
    <w:rsid w:val="00146C20"/>
    <w:rsid w:val="00146EB6"/>
    <w:rsid w:val="00147540"/>
    <w:rsid w:val="00147AB9"/>
    <w:rsid w:val="00150147"/>
    <w:rsid w:val="001503B6"/>
    <w:rsid w:val="001503FD"/>
    <w:rsid w:val="001507CC"/>
    <w:rsid w:val="00150802"/>
    <w:rsid w:val="00150852"/>
    <w:rsid w:val="00150A20"/>
    <w:rsid w:val="00150AA9"/>
    <w:rsid w:val="00150E09"/>
    <w:rsid w:val="00150F9A"/>
    <w:rsid w:val="001512A7"/>
    <w:rsid w:val="0015175F"/>
    <w:rsid w:val="00151B94"/>
    <w:rsid w:val="00151CF4"/>
    <w:rsid w:val="001520C2"/>
    <w:rsid w:val="0015228A"/>
    <w:rsid w:val="0015313F"/>
    <w:rsid w:val="00153547"/>
    <w:rsid w:val="001536C6"/>
    <w:rsid w:val="00153C5A"/>
    <w:rsid w:val="00153EC6"/>
    <w:rsid w:val="0015458D"/>
    <w:rsid w:val="00154602"/>
    <w:rsid w:val="00154711"/>
    <w:rsid w:val="00155B83"/>
    <w:rsid w:val="00156BE4"/>
    <w:rsid w:val="00156E1A"/>
    <w:rsid w:val="001573BA"/>
    <w:rsid w:val="00157F4B"/>
    <w:rsid w:val="00160371"/>
    <w:rsid w:val="00160859"/>
    <w:rsid w:val="00161B33"/>
    <w:rsid w:val="00162696"/>
    <w:rsid w:val="001626BB"/>
    <w:rsid w:val="00162E11"/>
    <w:rsid w:val="00162E26"/>
    <w:rsid w:val="00163090"/>
    <w:rsid w:val="00163A2B"/>
    <w:rsid w:val="00163B89"/>
    <w:rsid w:val="00164351"/>
    <w:rsid w:val="00164D99"/>
    <w:rsid w:val="00164FDD"/>
    <w:rsid w:val="0016519A"/>
    <w:rsid w:val="0016552F"/>
    <w:rsid w:val="00165642"/>
    <w:rsid w:val="00165663"/>
    <w:rsid w:val="00165B89"/>
    <w:rsid w:val="00165CFD"/>
    <w:rsid w:val="00165D15"/>
    <w:rsid w:val="00166ABA"/>
    <w:rsid w:val="00166AFA"/>
    <w:rsid w:val="00166C07"/>
    <w:rsid w:val="001671D4"/>
    <w:rsid w:val="001673B7"/>
    <w:rsid w:val="001676AA"/>
    <w:rsid w:val="00167ADD"/>
    <w:rsid w:val="00167B3A"/>
    <w:rsid w:val="00170716"/>
    <w:rsid w:val="00170C9D"/>
    <w:rsid w:val="00170EE2"/>
    <w:rsid w:val="00170F8F"/>
    <w:rsid w:val="001714E9"/>
    <w:rsid w:val="00171CB6"/>
    <w:rsid w:val="001726CA"/>
    <w:rsid w:val="00172AA9"/>
    <w:rsid w:val="00172E34"/>
    <w:rsid w:val="001737F1"/>
    <w:rsid w:val="001738D5"/>
    <w:rsid w:val="00174284"/>
    <w:rsid w:val="001744EE"/>
    <w:rsid w:val="00174A0F"/>
    <w:rsid w:val="00174D79"/>
    <w:rsid w:val="00174F4B"/>
    <w:rsid w:val="00175415"/>
    <w:rsid w:val="00175769"/>
    <w:rsid w:val="001769C3"/>
    <w:rsid w:val="001800CF"/>
    <w:rsid w:val="0018054D"/>
    <w:rsid w:val="001807FC"/>
    <w:rsid w:val="00180F16"/>
    <w:rsid w:val="001813C6"/>
    <w:rsid w:val="001815C2"/>
    <w:rsid w:val="00181986"/>
    <w:rsid w:val="00181B34"/>
    <w:rsid w:val="00181FC2"/>
    <w:rsid w:val="0018251D"/>
    <w:rsid w:val="00182B4C"/>
    <w:rsid w:val="00183048"/>
    <w:rsid w:val="00183529"/>
    <w:rsid w:val="00183A27"/>
    <w:rsid w:val="0018481A"/>
    <w:rsid w:val="00184944"/>
    <w:rsid w:val="00184E70"/>
    <w:rsid w:val="001855E0"/>
    <w:rsid w:val="001857A4"/>
    <w:rsid w:val="00185E24"/>
    <w:rsid w:val="00186224"/>
    <w:rsid w:val="001866AA"/>
    <w:rsid w:val="00186749"/>
    <w:rsid w:val="00186833"/>
    <w:rsid w:val="0018761A"/>
    <w:rsid w:val="00187C52"/>
    <w:rsid w:val="001900D2"/>
    <w:rsid w:val="0019124C"/>
    <w:rsid w:val="001926EA"/>
    <w:rsid w:val="0019321C"/>
    <w:rsid w:val="001947A3"/>
    <w:rsid w:val="00194B22"/>
    <w:rsid w:val="00194D81"/>
    <w:rsid w:val="00195B2B"/>
    <w:rsid w:val="00195D73"/>
    <w:rsid w:val="00195EC5"/>
    <w:rsid w:val="001963FD"/>
    <w:rsid w:val="00196A44"/>
    <w:rsid w:val="00197F27"/>
    <w:rsid w:val="001A0445"/>
    <w:rsid w:val="001A0647"/>
    <w:rsid w:val="001A0671"/>
    <w:rsid w:val="001A0D2D"/>
    <w:rsid w:val="001A0F5A"/>
    <w:rsid w:val="001A1329"/>
    <w:rsid w:val="001A1F1E"/>
    <w:rsid w:val="001A1FBA"/>
    <w:rsid w:val="001A22C0"/>
    <w:rsid w:val="001A2F60"/>
    <w:rsid w:val="001A302E"/>
    <w:rsid w:val="001A3592"/>
    <w:rsid w:val="001A36BC"/>
    <w:rsid w:val="001A3A11"/>
    <w:rsid w:val="001A4682"/>
    <w:rsid w:val="001A5305"/>
    <w:rsid w:val="001A54FB"/>
    <w:rsid w:val="001A55B4"/>
    <w:rsid w:val="001A5FB6"/>
    <w:rsid w:val="001A6016"/>
    <w:rsid w:val="001A6158"/>
    <w:rsid w:val="001A6413"/>
    <w:rsid w:val="001A646C"/>
    <w:rsid w:val="001A6478"/>
    <w:rsid w:val="001A6E2E"/>
    <w:rsid w:val="001A7488"/>
    <w:rsid w:val="001A7509"/>
    <w:rsid w:val="001A7D1F"/>
    <w:rsid w:val="001A7D5B"/>
    <w:rsid w:val="001A7E28"/>
    <w:rsid w:val="001A7F5D"/>
    <w:rsid w:val="001B0525"/>
    <w:rsid w:val="001B052A"/>
    <w:rsid w:val="001B1A70"/>
    <w:rsid w:val="001B1EA7"/>
    <w:rsid w:val="001B2201"/>
    <w:rsid w:val="001B225A"/>
    <w:rsid w:val="001B22E3"/>
    <w:rsid w:val="001B2750"/>
    <w:rsid w:val="001B2ACA"/>
    <w:rsid w:val="001B2C30"/>
    <w:rsid w:val="001B2D05"/>
    <w:rsid w:val="001B3814"/>
    <w:rsid w:val="001B3BFD"/>
    <w:rsid w:val="001B4824"/>
    <w:rsid w:val="001B49F3"/>
    <w:rsid w:val="001B4F8A"/>
    <w:rsid w:val="001B51CA"/>
    <w:rsid w:val="001B553C"/>
    <w:rsid w:val="001B5A5B"/>
    <w:rsid w:val="001B6110"/>
    <w:rsid w:val="001B77D4"/>
    <w:rsid w:val="001B7D4A"/>
    <w:rsid w:val="001C055D"/>
    <w:rsid w:val="001C06D7"/>
    <w:rsid w:val="001C09B6"/>
    <w:rsid w:val="001C1D3D"/>
    <w:rsid w:val="001C25A8"/>
    <w:rsid w:val="001C25FC"/>
    <w:rsid w:val="001C2EB2"/>
    <w:rsid w:val="001C3854"/>
    <w:rsid w:val="001C38D8"/>
    <w:rsid w:val="001C42C6"/>
    <w:rsid w:val="001C43C5"/>
    <w:rsid w:val="001C607F"/>
    <w:rsid w:val="001C681F"/>
    <w:rsid w:val="001C732D"/>
    <w:rsid w:val="001C74F2"/>
    <w:rsid w:val="001C7650"/>
    <w:rsid w:val="001C7D0E"/>
    <w:rsid w:val="001C7EED"/>
    <w:rsid w:val="001D02C3"/>
    <w:rsid w:val="001D0AF5"/>
    <w:rsid w:val="001D0E73"/>
    <w:rsid w:val="001D10EF"/>
    <w:rsid w:val="001D1184"/>
    <w:rsid w:val="001D2451"/>
    <w:rsid w:val="001D25D9"/>
    <w:rsid w:val="001D2B95"/>
    <w:rsid w:val="001D2E47"/>
    <w:rsid w:val="001D2FEF"/>
    <w:rsid w:val="001D35C3"/>
    <w:rsid w:val="001D391C"/>
    <w:rsid w:val="001D392D"/>
    <w:rsid w:val="001D4968"/>
    <w:rsid w:val="001D4EF6"/>
    <w:rsid w:val="001D55E8"/>
    <w:rsid w:val="001D560B"/>
    <w:rsid w:val="001D66A8"/>
    <w:rsid w:val="001D66CC"/>
    <w:rsid w:val="001D6C26"/>
    <w:rsid w:val="001D7D25"/>
    <w:rsid w:val="001E009F"/>
    <w:rsid w:val="001E019B"/>
    <w:rsid w:val="001E0223"/>
    <w:rsid w:val="001E041B"/>
    <w:rsid w:val="001E0AE4"/>
    <w:rsid w:val="001E0AF6"/>
    <w:rsid w:val="001E0D48"/>
    <w:rsid w:val="001E0D9F"/>
    <w:rsid w:val="001E186E"/>
    <w:rsid w:val="001E1F3C"/>
    <w:rsid w:val="001E2231"/>
    <w:rsid w:val="001E3BE8"/>
    <w:rsid w:val="001E49ED"/>
    <w:rsid w:val="001E4B6F"/>
    <w:rsid w:val="001E51DC"/>
    <w:rsid w:val="001E5A6B"/>
    <w:rsid w:val="001E5DFE"/>
    <w:rsid w:val="001E5EC0"/>
    <w:rsid w:val="001E6AB0"/>
    <w:rsid w:val="001E745E"/>
    <w:rsid w:val="001E75B4"/>
    <w:rsid w:val="001E77C0"/>
    <w:rsid w:val="001E7BFB"/>
    <w:rsid w:val="001F0112"/>
    <w:rsid w:val="001F07AD"/>
    <w:rsid w:val="001F18D0"/>
    <w:rsid w:val="001F2036"/>
    <w:rsid w:val="001F2246"/>
    <w:rsid w:val="001F2471"/>
    <w:rsid w:val="001F2544"/>
    <w:rsid w:val="001F2647"/>
    <w:rsid w:val="001F2B14"/>
    <w:rsid w:val="001F3320"/>
    <w:rsid w:val="001F3494"/>
    <w:rsid w:val="001F37F1"/>
    <w:rsid w:val="001F3947"/>
    <w:rsid w:val="001F3E44"/>
    <w:rsid w:val="001F4E01"/>
    <w:rsid w:val="001F4E46"/>
    <w:rsid w:val="001F502B"/>
    <w:rsid w:val="001F55EA"/>
    <w:rsid w:val="001F55F8"/>
    <w:rsid w:val="001F56C4"/>
    <w:rsid w:val="001F57C9"/>
    <w:rsid w:val="001F6034"/>
    <w:rsid w:val="001F6525"/>
    <w:rsid w:val="001F66F1"/>
    <w:rsid w:val="001F6950"/>
    <w:rsid w:val="001F70EC"/>
    <w:rsid w:val="0020008C"/>
    <w:rsid w:val="00200700"/>
    <w:rsid w:val="00201C80"/>
    <w:rsid w:val="00202CA8"/>
    <w:rsid w:val="00202CB3"/>
    <w:rsid w:val="00202F21"/>
    <w:rsid w:val="002033E3"/>
    <w:rsid w:val="002038B3"/>
    <w:rsid w:val="00203E21"/>
    <w:rsid w:val="00204176"/>
    <w:rsid w:val="002044AC"/>
    <w:rsid w:val="0020464B"/>
    <w:rsid w:val="00204695"/>
    <w:rsid w:val="002056BE"/>
    <w:rsid w:val="00205813"/>
    <w:rsid w:val="0020625D"/>
    <w:rsid w:val="002066AE"/>
    <w:rsid w:val="00206B0E"/>
    <w:rsid w:val="00206CCD"/>
    <w:rsid w:val="00206E22"/>
    <w:rsid w:val="002074CF"/>
    <w:rsid w:val="002076A9"/>
    <w:rsid w:val="00207C71"/>
    <w:rsid w:val="002100BE"/>
    <w:rsid w:val="00210942"/>
    <w:rsid w:val="00210BF7"/>
    <w:rsid w:val="00211653"/>
    <w:rsid w:val="002116A9"/>
    <w:rsid w:val="00211E3F"/>
    <w:rsid w:val="00212173"/>
    <w:rsid w:val="00212702"/>
    <w:rsid w:val="00212A55"/>
    <w:rsid w:val="00212F04"/>
    <w:rsid w:val="00213D91"/>
    <w:rsid w:val="002140A6"/>
    <w:rsid w:val="0021440A"/>
    <w:rsid w:val="0021458C"/>
    <w:rsid w:val="0021492B"/>
    <w:rsid w:val="002149DD"/>
    <w:rsid w:val="00214C0E"/>
    <w:rsid w:val="00215A89"/>
    <w:rsid w:val="00215B33"/>
    <w:rsid w:val="00215CE1"/>
    <w:rsid w:val="00215DBA"/>
    <w:rsid w:val="00215EE9"/>
    <w:rsid w:val="00215FE8"/>
    <w:rsid w:val="0021698D"/>
    <w:rsid w:val="002173A8"/>
    <w:rsid w:val="00220438"/>
    <w:rsid w:val="00220511"/>
    <w:rsid w:val="0022080A"/>
    <w:rsid w:val="00221A13"/>
    <w:rsid w:val="00221CEB"/>
    <w:rsid w:val="002222DC"/>
    <w:rsid w:val="00222681"/>
    <w:rsid w:val="002226A0"/>
    <w:rsid w:val="002226B2"/>
    <w:rsid w:val="00222880"/>
    <w:rsid w:val="00223A68"/>
    <w:rsid w:val="00223D01"/>
    <w:rsid w:val="00223F52"/>
    <w:rsid w:val="002241B2"/>
    <w:rsid w:val="00224D48"/>
    <w:rsid w:val="00224D72"/>
    <w:rsid w:val="002252FA"/>
    <w:rsid w:val="002253E5"/>
    <w:rsid w:val="00225715"/>
    <w:rsid w:val="00225731"/>
    <w:rsid w:val="00225770"/>
    <w:rsid w:val="00225909"/>
    <w:rsid w:val="002261E4"/>
    <w:rsid w:val="00226D80"/>
    <w:rsid w:val="0022724E"/>
    <w:rsid w:val="00227C8F"/>
    <w:rsid w:val="00227E53"/>
    <w:rsid w:val="00230AF8"/>
    <w:rsid w:val="0023198B"/>
    <w:rsid w:val="00231C43"/>
    <w:rsid w:val="00232052"/>
    <w:rsid w:val="002320C4"/>
    <w:rsid w:val="002321F2"/>
    <w:rsid w:val="00232203"/>
    <w:rsid w:val="0023283A"/>
    <w:rsid w:val="0023299F"/>
    <w:rsid w:val="00232FAE"/>
    <w:rsid w:val="0023311A"/>
    <w:rsid w:val="00233691"/>
    <w:rsid w:val="002339D9"/>
    <w:rsid w:val="00235185"/>
    <w:rsid w:val="00235C76"/>
    <w:rsid w:val="002371A6"/>
    <w:rsid w:val="00237713"/>
    <w:rsid w:val="00237A44"/>
    <w:rsid w:val="00237EAD"/>
    <w:rsid w:val="00240041"/>
    <w:rsid w:val="00240620"/>
    <w:rsid w:val="00240A76"/>
    <w:rsid w:val="00241395"/>
    <w:rsid w:val="00241B5E"/>
    <w:rsid w:val="00241BCF"/>
    <w:rsid w:val="002425AF"/>
    <w:rsid w:val="00243880"/>
    <w:rsid w:val="00243A22"/>
    <w:rsid w:val="00243E2A"/>
    <w:rsid w:val="00244252"/>
    <w:rsid w:val="002449DE"/>
    <w:rsid w:val="00244D85"/>
    <w:rsid w:val="00245096"/>
    <w:rsid w:val="002453F4"/>
    <w:rsid w:val="00245519"/>
    <w:rsid w:val="002457B0"/>
    <w:rsid w:val="00246223"/>
    <w:rsid w:val="002462D9"/>
    <w:rsid w:val="0024634F"/>
    <w:rsid w:val="0024652B"/>
    <w:rsid w:val="00246ADB"/>
    <w:rsid w:val="002471C5"/>
    <w:rsid w:val="00250489"/>
    <w:rsid w:val="002506EF"/>
    <w:rsid w:val="00251E78"/>
    <w:rsid w:val="0025311A"/>
    <w:rsid w:val="002534C5"/>
    <w:rsid w:val="0025387D"/>
    <w:rsid w:val="002543E7"/>
    <w:rsid w:val="002559AB"/>
    <w:rsid w:val="00255C2B"/>
    <w:rsid w:val="0025731C"/>
    <w:rsid w:val="00257388"/>
    <w:rsid w:val="0025765B"/>
    <w:rsid w:val="002577DB"/>
    <w:rsid w:val="00257AC1"/>
    <w:rsid w:val="00257E6D"/>
    <w:rsid w:val="002603D1"/>
    <w:rsid w:val="002604E7"/>
    <w:rsid w:val="00261734"/>
    <w:rsid w:val="00261B16"/>
    <w:rsid w:val="00261EB2"/>
    <w:rsid w:val="00262288"/>
    <w:rsid w:val="00262449"/>
    <w:rsid w:val="0026273A"/>
    <w:rsid w:val="00263DD6"/>
    <w:rsid w:val="00264BFB"/>
    <w:rsid w:val="00265452"/>
    <w:rsid w:val="002654C3"/>
    <w:rsid w:val="002655C9"/>
    <w:rsid w:val="002661B2"/>
    <w:rsid w:val="002678F3"/>
    <w:rsid w:val="00267949"/>
    <w:rsid w:val="002709A9"/>
    <w:rsid w:val="0027119F"/>
    <w:rsid w:val="002712CC"/>
    <w:rsid w:val="00271AF4"/>
    <w:rsid w:val="002726C0"/>
    <w:rsid w:val="002727D1"/>
    <w:rsid w:val="00272942"/>
    <w:rsid w:val="00273271"/>
    <w:rsid w:val="0027356D"/>
    <w:rsid w:val="00273779"/>
    <w:rsid w:val="00273A13"/>
    <w:rsid w:val="00273AA9"/>
    <w:rsid w:val="00273E79"/>
    <w:rsid w:val="002743CA"/>
    <w:rsid w:val="00274C6E"/>
    <w:rsid w:val="00274D59"/>
    <w:rsid w:val="00275146"/>
    <w:rsid w:val="00275480"/>
    <w:rsid w:val="002758C8"/>
    <w:rsid w:val="0027639C"/>
    <w:rsid w:val="00277034"/>
    <w:rsid w:val="00277082"/>
    <w:rsid w:val="002771A2"/>
    <w:rsid w:val="002773BE"/>
    <w:rsid w:val="002774BC"/>
    <w:rsid w:val="00277CFF"/>
    <w:rsid w:val="00280214"/>
    <w:rsid w:val="00281355"/>
    <w:rsid w:val="002818AA"/>
    <w:rsid w:val="00281B0B"/>
    <w:rsid w:val="0028217D"/>
    <w:rsid w:val="002821DD"/>
    <w:rsid w:val="002825B7"/>
    <w:rsid w:val="00283473"/>
    <w:rsid w:val="00283AB1"/>
    <w:rsid w:val="00283D41"/>
    <w:rsid w:val="00284D99"/>
    <w:rsid w:val="0028571F"/>
    <w:rsid w:val="002857DC"/>
    <w:rsid w:val="00285874"/>
    <w:rsid w:val="0028594E"/>
    <w:rsid w:val="00285AAB"/>
    <w:rsid w:val="00285B7C"/>
    <w:rsid w:val="00285DDC"/>
    <w:rsid w:val="002863E2"/>
    <w:rsid w:val="00286A79"/>
    <w:rsid w:val="00286EB1"/>
    <w:rsid w:val="0028770F"/>
    <w:rsid w:val="00287880"/>
    <w:rsid w:val="00287926"/>
    <w:rsid w:val="00287DB3"/>
    <w:rsid w:val="0029045E"/>
    <w:rsid w:val="0029179F"/>
    <w:rsid w:val="00291DE4"/>
    <w:rsid w:val="00292334"/>
    <w:rsid w:val="00292FBF"/>
    <w:rsid w:val="00293861"/>
    <w:rsid w:val="00294A70"/>
    <w:rsid w:val="00294F53"/>
    <w:rsid w:val="002951B6"/>
    <w:rsid w:val="00295277"/>
    <w:rsid w:val="002954AA"/>
    <w:rsid w:val="00295783"/>
    <w:rsid w:val="00295898"/>
    <w:rsid w:val="00295A19"/>
    <w:rsid w:val="00295F4D"/>
    <w:rsid w:val="00296348"/>
    <w:rsid w:val="00296B8A"/>
    <w:rsid w:val="00296EDE"/>
    <w:rsid w:val="002974C3"/>
    <w:rsid w:val="002976BF"/>
    <w:rsid w:val="002979FA"/>
    <w:rsid w:val="00297BD0"/>
    <w:rsid w:val="00297C4E"/>
    <w:rsid w:val="00297EC3"/>
    <w:rsid w:val="002A0039"/>
    <w:rsid w:val="002A01D1"/>
    <w:rsid w:val="002A037B"/>
    <w:rsid w:val="002A0427"/>
    <w:rsid w:val="002A0634"/>
    <w:rsid w:val="002A096C"/>
    <w:rsid w:val="002A0D3C"/>
    <w:rsid w:val="002A0D88"/>
    <w:rsid w:val="002A0E7F"/>
    <w:rsid w:val="002A16F5"/>
    <w:rsid w:val="002A1A22"/>
    <w:rsid w:val="002A20F2"/>
    <w:rsid w:val="002A2716"/>
    <w:rsid w:val="002A2A3E"/>
    <w:rsid w:val="002A2A8D"/>
    <w:rsid w:val="002A2B78"/>
    <w:rsid w:val="002A2FAD"/>
    <w:rsid w:val="002A3520"/>
    <w:rsid w:val="002A35A6"/>
    <w:rsid w:val="002A3A9A"/>
    <w:rsid w:val="002A3AAE"/>
    <w:rsid w:val="002A3AE7"/>
    <w:rsid w:val="002A3C51"/>
    <w:rsid w:val="002A3CD6"/>
    <w:rsid w:val="002A4006"/>
    <w:rsid w:val="002A4228"/>
    <w:rsid w:val="002A4511"/>
    <w:rsid w:val="002A500F"/>
    <w:rsid w:val="002A5319"/>
    <w:rsid w:val="002A5599"/>
    <w:rsid w:val="002A565C"/>
    <w:rsid w:val="002A6081"/>
    <w:rsid w:val="002A60E1"/>
    <w:rsid w:val="002A63FA"/>
    <w:rsid w:val="002A6BD4"/>
    <w:rsid w:val="002A6DF8"/>
    <w:rsid w:val="002A6E95"/>
    <w:rsid w:val="002A7794"/>
    <w:rsid w:val="002A7A21"/>
    <w:rsid w:val="002A7FE9"/>
    <w:rsid w:val="002B0136"/>
    <w:rsid w:val="002B02E9"/>
    <w:rsid w:val="002B04DE"/>
    <w:rsid w:val="002B063F"/>
    <w:rsid w:val="002B0BFE"/>
    <w:rsid w:val="002B0D43"/>
    <w:rsid w:val="002B1CAD"/>
    <w:rsid w:val="002B1CE3"/>
    <w:rsid w:val="002B1E80"/>
    <w:rsid w:val="002B1FC5"/>
    <w:rsid w:val="002B238F"/>
    <w:rsid w:val="002B23A5"/>
    <w:rsid w:val="002B23EF"/>
    <w:rsid w:val="002B2AE9"/>
    <w:rsid w:val="002B3055"/>
    <w:rsid w:val="002B30E4"/>
    <w:rsid w:val="002B369E"/>
    <w:rsid w:val="002B3A9D"/>
    <w:rsid w:val="002B3E46"/>
    <w:rsid w:val="002B4076"/>
    <w:rsid w:val="002B422C"/>
    <w:rsid w:val="002B45EB"/>
    <w:rsid w:val="002B4620"/>
    <w:rsid w:val="002B497D"/>
    <w:rsid w:val="002B4DCF"/>
    <w:rsid w:val="002B5228"/>
    <w:rsid w:val="002B560B"/>
    <w:rsid w:val="002B5BD3"/>
    <w:rsid w:val="002B6009"/>
    <w:rsid w:val="002B62E5"/>
    <w:rsid w:val="002B63F9"/>
    <w:rsid w:val="002B642B"/>
    <w:rsid w:val="002B6861"/>
    <w:rsid w:val="002B68F9"/>
    <w:rsid w:val="002B69A4"/>
    <w:rsid w:val="002B6B38"/>
    <w:rsid w:val="002B6D25"/>
    <w:rsid w:val="002B6EA2"/>
    <w:rsid w:val="002B78F5"/>
    <w:rsid w:val="002B7D29"/>
    <w:rsid w:val="002C0035"/>
    <w:rsid w:val="002C02C6"/>
    <w:rsid w:val="002C08F9"/>
    <w:rsid w:val="002C099A"/>
    <w:rsid w:val="002C1A9A"/>
    <w:rsid w:val="002C2394"/>
    <w:rsid w:val="002C31DF"/>
    <w:rsid w:val="002C350E"/>
    <w:rsid w:val="002C36F7"/>
    <w:rsid w:val="002C39B9"/>
    <w:rsid w:val="002C4100"/>
    <w:rsid w:val="002C46E6"/>
    <w:rsid w:val="002C4A8A"/>
    <w:rsid w:val="002C4B9D"/>
    <w:rsid w:val="002C5A02"/>
    <w:rsid w:val="002C5A80"/>
    <w:rsid w:val="002C6EBB"/>
    <w:rsid w:val="002C701C"/>
    <w:rsid w:val="002C75DF"/>
    <w:rsid w:val="002C7696"/>
    <w:rsid w:val="002C769D"/>
    <w:rsid w:val="002C77E1"/>
    <w:rsid w:val="002D00FC"/>
    <w:rsid w:val="002D06E9"/>
    <w:rsid w:val="002D082B"/>
    <w:rsid w:val="002D115F"/>
    <w:rsid w:val="002D1A7C"/>
    <w:rsid w:val="002D1C41"/>
    <w:rsid w:val="002D1DCF"/>
    <w:rsid w:val="002D1FE2"/>
    <w:rsid w:val="002D2305"/>
    <w:rsid w:val="002D2433"/>
    <w:rsid w:val="002D2480"/>
    <w:rsid w:val="002D282D"/>
    <w:rsid w:val="002D2942"/>
    <w:rsid w:val="002D31F8"/>
    <w:rsid w:val="002D3220"/>
    <w:rsid w:val="002D32FD"/>
    <w:rsid w:val="002D3575"/>
    <w:rsid w:val="002D3707"/>
    <w:rsid w:val="002D3AF6"/>
    <w:rsid w:val="002D3F32"/>
    <w:rsid w:val="002D42CD"/>
    <w:rsid w:val="002D4EED"/>
    <w:rsid w:val="002D5737"/>
    <w:rsid w:val="002D5741"/>
    <w:rsid w:val="002D66B0"/>
    <w:rsid w:val="002D71B3"/>
    <w:rsid w:val="002D759A"/>
    <w:rsid w:val="002E1110"/>
    <w:rsid w:val="002E1675"/>
    <w:rsid w:val="002E2490"/>
    <w:rsid w:val="002E2496"/>
    <w:rsid w:val="002E2FA3"/>
    <w:rsid w:val="002E5705"/>
    <w:rsid w:val="002E5810"/>
    <w:rsid w:val="002E63BD"/>
    <w:rsid w:val="002E6E94"/>
    <w:rsid w:val="002E6EB8"/>
    <w:rsid w:val="002E717A"/>
    <w:rsid w:val="002E76C5"/>
    <w:rsid w:val="002E7A39"/>
    <w:rsid w:val="002F0502"/>
    <w:rsid w:val="002F0A98"/>
    <w:rsid w:val="002F1A79"/>
    <w:rsid w:val="002F1D23"/>
    <w:rsid w:val="002F2001"/>
    <w:rsid w:val="002F2391"/>
    <w:rsid w:val="002F256A"/>
    <w:rsid w:val="002F26C7"/>
    <w:rsid w:val="002F26F9"/>
    <w:rsid w:val="002F2C07"/>
    <w:rsid w:val="002F316F"/>
    <w:rsid w:val="002F3D26"/>
    <w:rsid w:val="002F46B8"/>
    <w:rsid w:val="002F47EE"/>
    <w:rsid w:val="002F504A"/>
    <w:rsid w:val="002F58EA"/>
    <w:rsid w:val="002F5A46"/>
    <w:rsid w:val="002F5C2A"/>
    <w:rsid w:val="002F6009"/>
    <w:rsid w:val="002F6C1A"/>
    <w:rsid w:val="002F7315"/>
    <w:rsid w:val="002F7578"/>
    <w:rsid w:val="002F7983"/>
    <w:rsid w:val="002F799B"/>
    <w:rsid w:val="002F7E83"/>
    <w:rsid w:val="0030033B"/>
    <w:rsid w:val="0030082F"/>
    <w:rsid w:val="00300EE1"/>
    <w:rsid w:val="0030117B"/>
    <w:rsid w:val="00301A21"/>
    <w:rsid w:val="00302180"/>
    <w:rsid w:val="00302291"/>
    <w:rsid w:val="003025BA"/>
    <w:rsid w:val="00302DD4"/>
    <w:rsid w:val="00302DF8"/>
    <w:rsid w:val="00302F70"/>
    <w:rsid w:val="0030328B"/>
    <w:rsid w:val="003035BD"/>
    <w:rsid w:val="003035E7"/>
    <w:rsid w:val="00303FFE"/>
    <w:rsid w:val="003053E4"/>
    <w:rsid w:val="00305E4E"/>
    <w:rsid w:val="00306993"/>
    <w:rsid w:val="00306E6D"/>
    <w:rsid w:val="0030719D"/>
    <w:rsid w:val="003072B4"/>
    <w:rsid w:val="00307830"/>
    <w:rsid w:val="0031077A"/>
    <w:rsid w:val="00310BFF"/>
    <w:rsid w:val="0031150E"/>
    <w:rsid w:val="00311A3A"/>
    <w:rsid w:val="00311A62"/>
    <w:rsid w:val="00311E10"/>
    <w:rsid w:val="0031240E"/>
    <w:rsid w:val="0031268F"/>
    <w:rsid w:val="003130C1"/>
    <w:rsid w:val="0031316B"/>
    <w:rsid w:val="0031348C"/>
    <w:rsid w:val="00313D33"/>
    <w:rsid w:val="0031440B"/>
    <w:rsid w:val="0031453D"/>
    <w:rsid w:val="003145C4"/>
    <w:rsid w:val="00314BCD"/>
    <w:rsid w:val="00314C74"/>
    <w:rsid w:val="00314F76"/>
    <w:rsid w:val="00315999"/>
    <w:rsid w:val="003159F8"/>
    <w:rsid w:val="00315A5C"/>
    <w:rsid w:val="00315C16"/>
    <w:rsid w:val="0031601C"/>
    <w:rsid w:val="0031725B"/>
    <w:rsid w:val="003210A5"/>
    <w:rsid w:val="00321467"/>
    <w:rsid w:val="00321755"/>
    <w:rsid w:val="00321BE8"/>
    <w:rsid w:val="0032279F"/>
    <w:rsid w:val="00322E1A"/>
    <w:rsid w:val="00322FC7"/>
    <w:rsid w:val="0032327C"/>
    <w:rsid w:val="00323AB6"/>
    <w:rsid w:val="00324354"/>
    <w:rsid w:val="0032527D"/>
    <w:rsid w:val="003256E3"/>
    <w:rsid w:val="00325782"/>
    <w:rsid w:val="00325E81"/>
    <w:rsid w:val="00326196"/>
    <w:rsid w:val="003262BD"/>
    <w:rsid w:val="00326915"/>
    <w:rsid w:val="00326C95"/>
    <w:rsid w:val="00327CC3"/>
    <w:rsid w:val="0033093D"/>
    <w:rsid w:val="00331024"/>
    <w:rsid w:val="003311AD"/>
    <w:rsid w:val="00331421"/>
    <w:rsid w:val="0033156C"/>
    <w:rsid w:val="003319DB"/>
    <w:rsid w:val="00331FA8"/>
    <w:rsid w:val="003322BB"/>
    <w:rsid w:val="003327BC"/>
    <w:rsid w:val="00332C47"/>
    <w:rsid w:val="0033358C"/>
    <w:rsid w:val="0033397A"/>
    <w:rsid w:val="00333AC0"/>
    <w:rsid w:val="00333BA4"/>
    <w:rsid w:val="00333F33"/>
    <w:rsid w:val="0033441C"/>
    <w:rsid w:val="0033518E"/>
    <w:rsid w:val="00335505"/>
    <w:rsid w:val="00336181"/>
    <w:rsid w:val="003361D4"/>
    <w:rsid w:val="003361DD"/>
    <w:rsid w:val="00336500"/>
    <w:rsid w:val="00336A0B"/>
    <w:rsid w:val="003370E0"/>
    <w:rsid w:val="00337185"/>
    <w:rsid w:val="00337729"/>
    <w:rsid w:val="00337C21"/>
    <w:rsid w:val="0034034A"/>
    <w:rsid w:val="0034082D"/>
    <w:rsid w:val="00340DEB"/>
    <w:rsid w:val="003410B9"/>
    <w:rsid w:val="0034166F"/>
    <w:rsid w:val="00341ED7"/>
    <w:rsid w:val="00342054"/>
    <w:rsid w:val="003421B3"/>
    <w:rsid w:val="00342A0F"/>
    <w:rsid w:val="00342B28"/>
    <w:rsid w:val="00343280"/>
    <w:rsid w:val="003432DC"/>
    <w:rsid w:val="00343BD6"/>
    <w:rsid w:val="00344476"/>
    <w:rsid w:val="003447BA"/>
    <w:rsid w:val="00344843"/>
    <w:rsid w:val="00344CA5"/>
    <w:rsid w:val="00344DF1"/>
    <w:rsid w:val="00344FC0"/>
    <w:rsid w:val="003454E0"/>
    <w:rsid w:val="00345C36"/>
    <w:rsid w:val="00345C47"/>
    <w:rsid w:val="00345FE6"/>
    <w:rsid w:val="00346045"/>
    <w:rsid w:val="00346205"/>
    <w:rsid w:val="003463CB"/>
    <w:rsid w:val="003469D8"/>
    <w:rsid w:val="00346A05"/>
    <w:rsid w:val="00346A65"/>
    <w:rsid w:val="00346E86"/>
    <w:rsid w:val="00346F71"/>
    <w:rsid w:val="00347276"/>
    <w:rsid w:val="003474BA"/>
    <w:rsid w:val="003475D9"/>
    <w:rsid w:val="003478E6"/>
    <w:rsid w:val="00347E94"/>
    <w:rsid w:val="00350161"/>
    <w:rsid w:val="00350257"/>
    <w:rsid w:val="00350682"/>
    <w:rsid w:val="00350CF8"/>
    <w:rsid w:val="00351062"/>
    <w:rsid w:val="00351603"/>
    <w:rsid w:val="0035195A"/>
    <w:rsid w:val="00351AE0"/>
    <w:rsid w:val="00351DF8"/>
    <w:rsid w:val="003522BD"/>
    <w:rsid w:val="0035238D"/>
    <w:rsid w:val="0035259E"/>
    <w:rsid w:val="00352B08"/>
    <w:rsid w:val="00352C0D"/>
    <w:rsid w:val="003530CD"/>
    <w:rsid w:val="003533BF"/>
    <w:rsid w:val="00353C6B"/>
    <w:rsid w:val="00353F27"/>
    <w:rsid w:val="00353F44"/>
    <w:rsid w:val="0035457C"/>
    <w:rsid w:val="00354610"/>
    <w:rsid w:val="00354685"/>
    <w:rsid w:val="00354CC9"/>
    <w:rsid w:val="00355153"/>
    <w:rsid w:val="00355867"/>
    <w:rsid w:val="00355883"/>
    <w:rsid w:val="003563B7"/>
    <w:rsid w:val="00356D28"/>
    <w:rsid w:val="003575AA"/>
    <w:rsid w:val="00357A97"/>
    <w:rsid w:val="00360180"/>
    <w:rsid w:val="00360737"/>
    <w:rsid w:val="00360791"/>
    <w:rsid w:val="00360AE7"/>
    <w:rsid w:val="00360E7A"/>
    <w:rsid w:val="00360E94"/>
    <w:rsid w:val="00361100"/>
    <w:rsid w:val="00361812"/>
    <w:rsid w:val="003622D2"/>
    <w:rsid w:val="0036234A"/>
    <w:rsid w:val="00362957"/>
    <w:rsid w:val="00362C3C"/>
    <w:rsid w:val="0036339F"/>
    <w:rsid w:val="003635E4"/>
    <w:rsid w:val="0036365B"/>
    <w:rsid w:val="00363A46"/>
    <w:rsid w:val="003649E0"/>
    <w:rsid w:val="00364A9C"/>
    <w:rsid w:val="00365048"/>
    <w:rsid w:val="003658D5"/>
    <w:rsid w:val="00365B32"/>
    <w:rsid w:val="00365F82"/>
    <w:rsid w:val="00366535"/>
    <w:rsid w:val="00366610"/>
    <w:rsid w:val="003667D1"/>
    <w:rsid w:val="0036732A"/>
    <w:rsid w:val="00367CEA"/>
    <w:rsid w:val="00370038"/>
    <w:rsid w:val="003706D9"/>
    <w:rsid w:val="00370D5A"/>
    <w:rsid w:val="00371217"/>
    <w:rsid w:val="00371249"/>
    <w:rsid w:val="003713A9"/>
    <w:rsid w:val="00371482"/>
    <w:rsid w:val="00371E80"/>
    <w:rsid w:val="00372714"/>
    <w:rsid w:val="00372DB6"/>
    <w:rsid w:val="0037324D"/>
    <w:rsid w:val="003734D6"/>
    <w:rsid w:val="00373832"/>
    <w:rsid w:val="00373B92"/>
    <w:rsid w:val="00374015"/>
    <w:rsid w:val="00374638"/>
    <w:rsid w:val="0037492A"/>
    <w:rsid w:val="00374F0A"/>
    <w:rsid w:val="00374F36"/>
    <w:rsid w:val="0037613E"/>
    <w:rsid w:val="00376670"/>
    <w:rsid w:val="0037698F"/>
    <w:rsid w:val="003770DF"/>
    <w:rsid w:val="0037714D"/>
    <w:rsid w:val="0037718C"/>
    <w:rsid w:val="003776F3"/>
    <w:rsid w:val="00380C75"/>
    <w:rsid w:val="0038152B"/>
    <w:rsid w:val="00381C28"/>
    <w:rsid w:val="00381EE2"/>
    <w:rsid w:val="00382595"/>
    <w:rsid w:val="00382B24"/>
    <w:rsid w:val="0038308D"/>
    <w:rsid w:val="0038360E"/>
    <w:rsid w:val="00383619"/>
    <w:rsid w:val="00383AFE"/>
    <w:rsid w:val="00384382"/>
    <w:rsid w:val="00384B78"/>
    <w:rsid w:val="00385EF7"/>
    <w:rsid w:val="003861AA"/>
    <w:rsid w:val="0038636E"/>
    <w:rsid w:val="00386CEF"/>
    <w:rsid w:val="00390040"/>
    <w:rsid w:val="003904BE"/>
    <w:rsid w:val="00390AA3"/>
    <w:rsid w:val="00390AD4"/>
    <w:rsid w:val="00390F4E"/>
    <w:rsid w:val="003911AC"/>
    <w:rsid w:val="0039120B"/>
    <w:rsid w:val="003918E6"/>
    <w:rsid w:val="00391A02"/>
    <w:rsid w:val="00391CEE"/>
    <w:rsid w:val="0039221E"/>
    <w:rsid w:val="003924D5"/>
    <w:rsid w:val="0039300C"/>
    <w:rsid w:val="0039328A"/>
    <w:rsid w:val="00393304"/>
    <w:rsid w:val="0039379F"/>
    <w:rsid w:val="00393FBD"/>
    <w:rsid w:val="003943C8"/>
    <w:rsid w:val="00394BEF"/>
    <w:rsid w:val="00395073"/>
    <w:rsid w:val="00395151"/>
    <w:rsid w:val="00395977"/>
    <w:rsid w:val="00395AB6"/>
    <w:rsid w:val="00395F17"/>
    <w:rsid w:val="00395F21"/>
    <w:rsid w:val="003966D2"/>
    <w:rsid w:val="00397206"/>
    <w:rsid w:val="00397D0E"/>
    <w:rsid w:val="003A0042"/>
    <w:rsid w:val="003A056A"/>
    <w:rsid w:val="003A0D44"/>
    <w:rsid w:val="003A11A2"/>
    <w:rsid w:val="003A11B8"/>
    <w:rsid w:val="003A1258"/>
    <w:rsid w:val="003A153E"/>
    <w:rsid w:val="003A1598"/>
    <w:rsid w:val="003A1FBF"/>
    <w:rsid w:val="003A34BF"/>
    <w:rsid w:val="003A3E30"/>
    <w:rsid w:val="003A3E43"/>
    <w:rsid w:val="003A3F10"/>
    <w:rsid w:val="003A3F50"/>
    <w:rsid w:val="003A4813"/>
    <w:rsid w:val="003A4986"/>
    <w:rsid w:val="003A5604"/>
    <w:rsid w:val="003A59A7"/>
    <w:rsid w:val="003A66A4"/>
    <w:rsid w:val="003A6D38"/>
    <w:rsid w:val="003A77BF"/>
    <w:rsid w:val="003A7F31"/>
    <w:rsid w:val="003B05C5"/>
    <w:rsid w:val="003B0943"/>
    <w:rsid w:val="003B0CAB"/>
    <w:rsid w:val="003B24E5"/>
    <w:rsid w:val="003B256F"/>
    <w:rsid w:val="003B2E9D"/>
    <w:rsid w:val="003B30AB"/>
    <w:rsid w:val="003B32AE"/>
    <w:rsid w:val="003B3E81"/>
    <w:rsid w:val="003B4388"/>
    <w:rsid w:val="003B43DB"/>
    <w:rsid w:val="003B46C3"/>
    <w:rsid w:val="003B4A51"/>
    <w:rsid w:val="003B54FF"/>
    <w:rsid w:val="003B552C"/>
    <w:rsid w:val="003B5F02"/>
    <w:rsid w:val="003B66E1"/>
    <w:rsid w:val="003B68A2"/>
    <w:rsid w:val="003B7490"/>
    <w:rsid w:val="003B7EEC"/>
    <w:rsid w:val="003C0F83"/>
    <w:rsid w:val="003C15BB"/>
    <w:rsid w:val="003C17A3"/>
    <w:rsid w:val="003C1B05"/>
    <w:rsid w:val="003C23A7"/>
    <w:rsid w:val="003C259D"/>
    <w:rsid w:val="003C2D09"/>
    <w:rsid w:val="003C332C"/>
    <w:rsid w:val="003C3A10"/>
    <w:rsid w:val="003C4976"/>
    <w:rsid w:val="003C4BA2"/>
    <w:rsid w:val="003C4D1A"/>
    <w:rsid w:val="003C5625"/>
    <w:rsid w:val="003C5844"/>
    <w:rsid w:val="003C5E47"/>
    <w:rsid w:val="003C6241"/>
    <w:rsid w:val="003C6A2F"/>
    <w:rsid w:val="003C6C19"/>
    <w:rsid w:val="003C7851"/>
    <w:rsid w:val="003C7D27"/>
    <w:rsid w:val="003D05F5"/>
    <w:rsid w:val="003D097B"/>
    <w:rsid w:val="003D173A"/>
    <w:rsid w:val="003D18B5"/>
    <w:rsid w:val="003D1AA6"/>
    <w:rsid w:val="003D1BD5"/>
    <w:rsid w:val="003D2153"/>
    <w:rsid w:val="003D283C"/>
    <w:rsid w:val="003D2CA0"/>
    <w:rsid w:val="003D2F06"/>
    <w:rsid w:val="003D3135"/>
    <w:rsid w:val="003D3DAA"/>
    <w:rsid w:val="003D44B2"/>
    <w:rsid w:val="003D4C09"/>
    <w:rsid w:val="003D4C43"/>
    <w:rsid w:val="003D53DA"/>
    <w:rsid w:val="003D5485"/>
    <w:rsid w:val="003D5714"/>
    <w:rsid w:val="003D5AC8"/>
    <w:rsid w:val="003D5B3E"/>
    <w:rsid w:val="003D6212"/>
    <w:rsid w:val="003D6679"/>
    <w:rsid w:val="003D66AF"/>
    <w:rsid w:val="003D67BD"/>
    <w:rsid w:val="003D6E7E"/>
    <w:rsid w:val="003D6FFB"/>
    <w:rsid w:val="003D76F2"/>
    <w:rsid w:val="003D7747"/>
    <w:rsid w:val="003D7CA3"/>
    <w:rsid w:val="003D7F22"/>
    <w:rsid w:val="003E04DC"/>
    <w:rsid w:val="003E0B24"/>
    <w:rsid w:val="003E0C9F"/>
    <w:rsid w:val="003E1869"/>
    <w:rsid w:val="003E1C14"/>
    <w:rsid w:val="003E2827"/>
    <w:rsid w:val="003E29EE"/>
    <w:rsid w:val="003E2C05"/>
    <w:rsid w:val="003E2C53"/>
    <w:rsid w:val="003E2E29"/>
    <w:rsid w:val="003E317F"/>
    <w:rsid w:val="003E4144"/>
    <w:rsid w:val="003E42C0"/>
    <w:rsid w:val="003E47C1"/>
    <w:rsid w:val="003E496B"/>
    <w:rsid w:val="003E4AE7"/>
    <w:rsid w:val="003E4D67"/>
    <w:rsid w:val="003E4F36"/>
    <w:rsid w:val="003E5049"/>
    <w:rsid w:val="003E63FD"/>
    <w:rsid w:val="003E6ABF"/>
    <w:rsid w:val="003E6E26"/>
    <w:rsid w:val="003E7312"/>
    <w:rsid w:val="003E737B"/>
    <w:rsid w:val="003E7C2E"/>
    <w:rsid w:val="003E7D07"/>
    <w:rsid w:val="003F06E3"/>
    <w:rsid w:val="003F1157"/>
    <w:rsid w:val="003F15B2"/>
    <w:rsid w:val="003F17D9"/>
    <w:rsid w:val="003F185A"/>
    <w:rsid w:val="003F1C4C"/>
    <w:rsid w:val="003F1EF7"/>
    <w:rsid w:val="003F21D6"/>
    <w:rsid w:val="003F2BD8"/>
    <w:rsid w:val="003F3B2F"/>
    <w:rsid w:val="003F49EC"/>
    <w:rsid w:val="003F4B7D"/>
    <w:rsid w:val="003F4E37"/>
    <w:rsid w:val="003F54AA"/>
    <w:rsid w:val="003F5A30"/>
    <w:rsid w:val="003F6200"/>
    <w:rsid w:val="003F676D"/>
    <w:rsid w:val="003F6A90"/>
    <w:rsid w:val="003F70BB"/>
    <w:rsid w:val="003F7119"/>
    <w:rsid w:val="003F7625"/>
    <w:rsid w:val="003F7987"/>
    <w:rsid w:val="003F79E1"/>
    <w:rsid w:val="0040030A"/>
    <w:rsid w:val="00400506"/>
    <w:rsid w:val="00400853"/>
    <w:rsid w:val="00400A2B"/>
    <w:rsid w:val="00400AEF"/>
    <w:rsid w:val="00400B08"/>
    <w:rsid w:val="00400D23"/>
    <w:rsid w:val="0040116C"/>
    <w:rsid w:val="004013C8"/>
    <w:rsid w:val="004013F9"/>
    <w:rsid w:val="0040141E"/>
    <w:rsid w:val="00401D17"/>
    <w:rsid w:val="00401DC7"/>
    <w:rsid w:val="00402316"/>
    <w:rsid w:val="0040265B"/>
    <w:rsid w:val="004029F1"/>
    <w:rsid w:val="00403068"/>
    <w:rsid w:val="0040313F"/>
    <w:rsid w:val="0040369F"/>
    <w:rsid w:val="00403CBE"/>
    <w:rsid w:val="00404322"/>
    <w:rsid w:val="0040473C"/>
    <w:rsid w:val="004047BB"/>
    <w:rsid w:val="004047FC"/>
    <w:rsid w:val="00405EE1"/>
    <w:rsid w:val="0040687B"/>
    <w:rsid w:val="00406C3E"/>
    <w:rsid w:val="00406F82"/>
    <w:rsid w:val="0040718A"/>
    <w:rsid w:val="004072BA"/>
    <w:rsid w:val="004072EF"/>
    <w:rsid w:val="0040736E"/>
    <w:rsid w:val="00410052"/>
    <w:rsid w:val="00410C22"/>
    <w:rsid w:val="00410D72"/>
    <w:rsid w:val="0041107B"/>
    <w:rsid w:val="0041181A"/>
    <w:rsid w:val="0041181B"/>
    <w:rsid w:val="0041204F"/>
    <w:rsid w:val="00412167"/>
    <w:rsid w:val="0041235C"/>
    <w:rsid w:val="004126DE"/>
    <w:rsid w:val="0041283E"/>
    <w:rsid w:val="004129EB"/>
    <w:rsid w:val="00412AA0"/>
    <w:rsid w:val="004145D8"/>
    <w:rsid w:val="0041468C"/>
    <w:rsid w:val="00414B60"/>
    <w:rsid w:val="00415C84"/>
    <w:rsid w:val="00415E7B"/>
    <w:rsid w:val="0041632C"/>
    <w:rsid w:val="00416C58"/>
    <w:rsid w:val="00416DBE"/>
    <w:rsid w:val="00416F3E"/>
    <w:rsid w:val="00420315"/>
    <w:rsid w:val="0042046C"/>
    <w:rsid w:val="0042093E"/>
    <w:rsid w:val="00420C04"/>
    <w:rsid w:val="00420D3E"/>
    <w:rsid w:val="00420E83"/>
    <w:rsid w:val="0042115D"/>
    <w:rsid w:val="004211EC"/>
    <w:rsid w:val="0042157B"/>
    <w:rsid w:val="0042169F"/>
    <w:rsid w:val="00422CBC"/>
    <w:rsid w:val="00422D0A"/>
    <w:rsid w:val="00422DC8"/>
    <w:rsid w:val="004236DB"/>
    <w:rsid w:val="00423737"/>
    <w:rsid w:val="0042400B"/>
    <w:rsid w:val="00424425"/>
    <w:rsid w:val="00424841"/>
    <w:rsid w:val="0042542E"/>
    <w:rsid w:val="004256B0"/>
    <w:rsid w:val="004259D4"/>
    <w:rsid w:val="0042668A"/>
    <w:rsid w:val="004267C4"/>
    <w:rsid w:val="00426DB5"/>
    <w:rsid w:val="00426DDB"/>
    <w:rsid w:val="0042721A"/>
    <w:rsid w:val="004273F1"/>
    <w:rsid w:val="00427699"/>
    <w:rsid w:val="0043035F"/>
    <w:rsid w:val="00430855"/>
    <w:rsid w:val="00430DBA"/>
    <w:rsid w:val="00431F9E"/>
    <w:rsid w:val="0043222D"/>
    <w:rsid w:val="0043294B"/>
    <w:rsid w:val="00432DEA"/>
    <w:rsid w:val="00432FA0"/>
    <w:rsid w:val="00433049"/>
    <w:rsid w:val="004332CA"/>
    <w:rsid w:val="00433BBA"/>
    <w:rsid w:val="00433C74"/>
    <w:rsid w:val="00434438"/>
    <w:rsid w:val="00434FA1"/>
    <w:rsid w:val="004350F3"/>
    <w:rsid w:val="0043569D"/>
    <w:rsid w:val="00435913"/>
    <w:rsid w:val="00435DFC"/>
    <w:rsid w:val="00436C3B"/>
    <w:rsid w:val="00436C86"/>
    <w:rsid w:val="00436C88"/>
    <w:rsid w:val="00436CD4"/>
    <w:rsid w:val="00436CD6"/>
    <w:rsid w:val="00437C32"/>
    <w:rsid w:val="00437C3A"/>
    <w:rsid w:val="00440355"/>
    <w:rsid w:val="00440BB2"/>
    <w:rsid w:val="0044111F"/>
    <w:rsid w:val="00441125"/>
    <w:rsid w:val="0044122A"/>
    <w:rsid w:val="004416E3"/>
    <w:rsid w:val="00442565"/>
    <w:rsid w:val="00442795"/>
    <w:rsid w:val="00443756"/>
    <w:rsid w:val="004438D0"/>
    <w:rsid w:val="004441C4"/>
    <w:rsid w:val="004443B3"/>
    <w:rsid w:val="004459B2"/>
    <w:rsid w:val="00445A29"/>
    <w:rsid w:val="00445A52"/>
    <w:rsid w:val="0044655A"/>
    <w:rsid w:val="004466B2"/>
    <w:rsid w:val="0044686D"/>
    <w:rsid w:val="00446F06"/>
    <w:rsid w:val="00447281"/>
    <w:rsid w:val="00447DE1"/>
    <w:rsid w:val="00450477"/>
    <w:rsid w:val="00450A09"/>
    <w:rsid w:val="00450D46"/>
    <w:rsid w:val="0045158E"/>
    <w:rsid w:val="00451B3A"/>
    <w:rsid w:val="00451C1C"/>
    <w:rsid w:val="00451E98"/>
    <w:rsid w:val="00452B51"/>
    <w:rsid w:val="00452BEB"/>
    <w:rsid w:val="00452C43"/>
    <w:rsid w:val="004539B6"/>
    <w:rsid w:val="00454F7A"/>
    <w:rsid w:val="00455249"/>
    <w:rsid w:val="0045552F"/>
    <w:rsid w:val="0045553E"/>
    <w:rsid w:val="00455E91"/>
    <w:rsid w:val="00455FBA"/>
    <w:rsid w:val="00456184"/>
    <w:rsid w:val="004561AE"/>
    <w:rsid w:val="00456B69"/>
    <w:rsid w:val="00457604"/>
    <w:rsid w:val="0045787C"/>
    <w:rsid w:val="004600E5"/>
    <w:rsid w:val="00460B59"/>
    <w:rsid w:val="00461416"/>
    <w:rsid w:val="00461737"/>
    <w:rsid w:val="00461B7B"/>
    <w:rsid w:val="004623CF"/>
    <w:rsid w:val="0046248C"/>
    <w:rsid w:val="00462643"/>
    <w:rsid w:val="004629AA"/>
    <w:rsid w:val="00462D4F"/>
    <w:rsid w:val="00463745"/>
    <w:rsid w:val="00463DD4"/>
    <w:rsid w:val="004642A9"/>
    <w:rsid w:val="004643C4"/>
    <w:rsid w:val="00464831"/>
    <w:rsid w:val="00464F06"/>
    <w:rsid w:val="00464F10"/>
    <w:rsid w:val="00465262"/>
    <w:rsid w:val="004655BF"/>
    <w:rsid w:val="004662BD"/>
    <w:rsid w:val="004666F6"/>
    <w:rsid w:val="00466877"/>
    <w:rsid w:val="00466D84"/>
    <w:rsid w:val="00466E77"/>
    <w:rsid w:val="004672C7"/>
    <w:rsid w:val="00467B11"/>
    <w:rsid w:val="00467EF6"/>
    <w:rsid w:val="00467F26"/>
    <w:rsid w:val="00470159"/>
    <w:rsid w:val="0047019D"/>
    <w:rsid w:val="00470C3A"/>
    <w:rsid w:val="004711B6"/>
    <w:rsid w:val="00471A45"/>
    <w:rsid w:val="00472177"/>
    <w:rsid w:val="004722A1"/>
    <w:rsid w:val="00472464"/>
    <w:rsid w:val="004727FF"/>
    <w:rsid w:val="00473465"/>
    <w:rsid w:val="004735D8"/>
    <w:rsid w:val="00473BC3"/>
    <w:rsid w:val="00473CCA"/>
    <w:rsid w:val="0047451D"/>
    <w:rsid w:val="0047477F"/>
    <w:rsid w:val="00474A04"/>
    <w:rsid w:val="00474EAA"/>
    <w:rsid w:val="0047539A"/>
    <w:rsid w:val="004757BC"/>
    <w:rsid w:val="004757F0"/>
    <w:rsid w:val="00475F7F"/>
    <w:rsid w:val="00476966"/>
    <w:rsid w:val="00476BD1"/>
    <w:rsid w:val="004772BF"/>
    <w:rsid w:val="00477EC0"/>
    <w:rsid w:val="00477F6E"/>
    <w:rsid w:val="0048053A"/>
    <w:rsid w:val="004808B3"/>
    <w:rsid w:val="00481073"/>
    <w:rsid w:val="00481305"/>
    <w:rsid w:val="00481578"/>
    <w:rsid w:val="004819F3"/>
    <w:rsid w:val="00481A58"/>
    <w:rsid w:val="00481D43"/>
    <w:rsid w:val="004820C8"/>
    <w:rsid w:val="00482EAA"/>
    <w:rsid w:val="00482FE9"/>
    <w:rsid w:val="0048333B"/>
    <w:rsid w:val="00483452"/>
    <w:rsid w:val="00483479"/>
    <w:rsid w:val="0048397A"/>
    <w:rsid w:val="00483D50"/>
    <w:rsid w:val="00483F9C"/>
    <w:rsid w:val="00484217"/>
    <w:rsid w:val="00484B6B"/>
    <w:rsid w:val="004855A3"/>
    <w:rsid w:val="00485633"/>
    <w:rsid w:val="00485E82"/>
    <w:rsid w:val="00486353"/>
    <w:rsid w:val="00486D2E"/>
    <w:rsid w:val="004870A5"/>
    <w:rsid w:val="00487C2A"/>
    <w:rsid w:val="0049001B"/>
    <w:rsid w:val="004902B3"/>
    <w:rsid w:val="004904BA"/>
    <w:rsid w:val="00490730"/>
    <w:rsid w:val="00490785"/>
    <w:rsid w:val="00490ED6"/>
    <w:rsid w:val="00490FB8"/>
    <w:rsid w:val="004918C4"/>
    <w:rsid w:val="004918D7"/>
    <w:rsid w:val="004919C7"/>
    <w:rsid w:val="00491E62"/>
    <w:rsid w:val="0049257C"/>
    <w:rsid w:val="00492877"/>
    <w:rsid w:val="00495B23"/>
    <w:rsid w:val="00496A2F"/>
    <w:rsid w:val="00496FDE"/>
    <w:rsid w:val="004970C7"/>
    <w:rsid w:val="00497109"/>
    <w:rsid w:val="004971B4"/>
    <w:rsid w:val="00497B8B"/>
    <w:rsid w:val="00497D52"/>
    <w:rsid w:val="00497F3A"/>
    <w:rsid w:val="004A085E"/>
    <w:rsid w:val="004A0F5B"/>
    <w:rsid w:val="004A114C"/>
    <w:rsid w:val="004A16CB"/>
    <w:rsid w:val="004A19CC"/>
    <w:rsid w:val="004A1BBC"/>
    <w:rsid w:val="004A1D25"/>
    <w:rsid w:val="004A1E5E"/>
    <w:rsid w:val="004A20F8"/>
    <w:rsid w:val="004A2326"/>
    <w:rsid w:val="004A2876"/>
    <w:rsid w:val="004A2EF2"/>
    <w:rsid w:val="004A309E"/>
    <w:rsid w:val="004A3970"/>
    <w:rsid w:val="004A3A05"/>
    <w:rsid w:val="004A3AAD"/>
    <w:rsid w:val="004A40CB"/>
    <w:rsid w:val="004A40F4"/>
    <w:rsid w:val="004A418A"/>
    <w:rsid w:val="004A4472"/>
    <w:rsid w:val="004A449B"/>
    <w:rsid w:val="004A44FE"/>
    <w:rsid w:val="004A4987"/>
    <w:rsid w:val="004A4D45"/>
    <w:rsid w:val="004A4DB8"/>
    <w:rsid w:val="004A4E1A"/>
    <w:rsid w:val="004A5860"/>
    <w:rsid w:val="004A5A34"/>
    <w:rsid w:val="004A5BFB"/>
    <w:rsid w:val="004A5FD7"/>
    <w:rsid w:val="004A62A6"/>
    <w:rsid w:val="004A6354"/>
    <w:rsid w:val="004A64F6"/>
    <w:rsid w:val="004A6ACD"/>
    <w:rsid w:val="004A6F9B"/>
    <w:rsid w:val="004A7464"/>
    <w:rsid w:val="004A794F"/>
    <w:rsid w:val="004A7AA2"/>
    <w:rsid w:val="004B00F0"/>
    <w:rsid w:val="004B05D0"/>
    <w:rsid w:val="004B07C0"/>
    <w:rsid w:val="004B1B77"/>
    <w:rsid w:val="004B1BC4"/>
    <w:rsid w:val="004B1DC9"/>
    <w:rsid w:val="004B1EA4"/>
    <w:rsid w:val="004B2818"/>
    <w:rsid w:val="004B29B4"/>
    <w:rsid w:val="004B36EA"/>
    <w:rsid w:val="004B3AA1"/>
    <w:rsid w:val="004B3BF4"/>
    <w:rsid w:val="004B3D3D"/>
    <w:rsid w:val="004B415D"/>
    <w:rsid w:val="004B43AA"/>
    <w:rsid w:val="004B4AD6"/>
    <w:rsid w:val="004B515A"/>
    <w:rsid w:val="004B5396"/>
    <w:rsid w:val="004B5A50"/>
    <w:rsid w:val="004B6B4C"/>
    <w:rsid w:val="004B7328"/>
    <w:rsid w:val="004B75DA"/>
    <w:rsid w:val="004B784D"/>
    <w:rsid w:val="004B7907"/>
    <w:rsid w:val="004B7B38"/>
    <w:rsid w:val="004B7FF5"/>
    <w:rsid w:val="004C052B"/>
    <w:rsid w:val="004C0661"/>
    <w:rsid w:val="004C0D9A"/>
    <w:rsid w:val="004C0E57"/>
    <w:rsid w:val="004C0EB9"/>
    <w:rsid w:val="004C1229"/>
    <w:rsid w:val="004C1446"/>
    <w:rsid w:val="004C17F9"/>
    <w:rsid w:val="004C1816"/>
    <w:rsid w:val="004C18F4"/>
    <w:rsid w:val="004C236D"/>
    <w:rsid w:val="004C267A"/>
    <w:rsid w:val="004C39D0"/>
    <w:rsid w:val="004C42D5"/>
    <w:rsid w:val="004C430E"/>
    <w:rsid w:val="004C4A5A"/>
    <w:rsid w:val="004C57A4"/>
    <w:rsid w:val="004C61D2"/>
    <w:rsid w:val="004C692A"/>
    <w:rsid w:val="004C6D30"/>
    <w:rsid w:val="004C7715"/>
    <w:rsid w:val="004C7D90"/>
    <w:rsid w:val="004C7E1F"/>
    <w:rsid w:val="004D19EE"/>
    <w:rsid w:val="004D1B55"/>
    <w:rsid w:val="004D1C80"/>
    <w:rsid w:val="004D261F"/>
    <w:rsid w:val="004D27F1"/>
    <w:rsid w:val="004D2898"/>
    <w:rsid w:val="004D3099"/>
    <w:rsid w:val="004D33D5"/>
    <w:rsid w:val="004D37A2"/>
    <w:rsid w:val="004D4459"/>
    <w:rsid w:val="004D4781"/>
    <w:rsid w:val="004D4991"/>
    <w:rsid w:val="004D5681"/>
    <w:rsid w:val="004D5AE1"/>
    <w:rsid w:val="004D6390"/>
    <w:rsid w:val="004D6417"/>
    <w:rsid w:val="004D68E9"/>
    <w:rsid w:val="004D7055"/>
    <w:rsid w:val="004D7C4B"/>
    <w:rsid w:val="004E08A3"/>
    <w:rsid w:val="004E0A14"/>
    <w:rsid w:val="004E0E89"/>
    <w:rsid w:val="004E0FDE"/>
    <w:rsid w:val="004E1642"/>
    <w:rsid w:val="004E1CFF"/>
    <w:rsid w:val="004E24E3"/>
    <w:rsid w:val="004E326C"/>
    <w:rsid w:val="004E329F"/>
    <w:rsid w:val="004E32E2"/>
    <w:rsid w:val="004E38AA"/>
    <w:rsid w:val="004E3C64"/>
    <w:rsid w:val="004E4851"/>
    <w:rsid w:val="004E530B"/>
    <w:rsid w:val="004E5C56"/>
    <w:rsid w:val="004E6936"/>
    <w:rsid w:val="004E6B64"/>
    <w:rsid w:val="004F0A30"/>
    <w:rsid w:val="004F1173"/>
    <w:rsid w:val="004F1A96"/>
    <w:rsid w:val="004F241B"/>
    <w:rsid w:val="004F25B0"/>
    <w:rsid w:val="004F25E6"/>
    <w:rsid w:val="004F2CCD"/>
    <w:rsid w:val="004F36C4"/>
    <w:rsid w:val="004F3712"/>
    <w:rsid w:val="004F3DC3"/>
    <w:rsid w:val="004F40A1"/>
    <w:rsid w:val="004F48B2"/>
    <w:rsid w:val="004F4C8D"/>
    <w:rsid w:val="004F4D20"/>
    <w:rsid w:val="004F53B0"/>
    <w:rsid w:val="004F5468"/>
    <w:rsid w:val="004F55CC"/>
    <w:rsid w:val="004F5A2A"/>
    <w:rsid w:val="004F6297"/>
    <w:rsid w:val="004F69B7"/>
    <w:rsid w:val="004F6C02"/>
    <w:rsid w:val="004F720F"/>
    <w:rsid w:val="004F763C"/>
    <w:rsid w:val="004F7D20"/>
    <w:rsid w:val="00500E09"/>
    <w:rsid w:val="00501085"/>
    <w:rsid w:val="005011D9"/>
    <w:rsid w:val="00501893"/>
    <w:rsid w:val="00501A05"/>
    <w:rsid w:val="005021C7"/>
    <w:rsid w:val="005023F6"/>
    <w:rsid w:val="00503A2C"/>
    <w:rsid w:val="00503A7B"/>
    <w:rsid w:val="00503D82"/>
    <w:rsid w:val="00504913"/>
    <w:rsid w:val="00504EC2"/>
    <w:rsid w:val="005053A5"/>
    <w:rsid w:val="00505C7C"/>
    <w:rsid w:val="005062C6"/>
    <w:rsid w:val="0050630E"/>
    <w:rsid w:val="00506CC5"/>
    <w:rsid w:val="00506F6F"/>
    <w:rsid w:val="005079E7"/>
    <w:rsid w:val="005101C0"/>
    <w:rsid w:val="00510AED"/>
    <w:rsid w:val="00510E98"/>
    <w:rsid w:val="00511D83"/>
    <w:rsid w:val="00512271"/>
    <w:rsid w:val="00512AD6"/>
    <w:rsid w:val="00512C41"/>
    <w:rsid w:val="00513059"/>
    <w:rsid w:val="00513633"/>
    <w:rsid w:val="00513682"/>
    <w:rsid w:val="00513A4A"/>
    <w:rsid w:val="00513B5B"/>
    <w:rsid w:val="00513B91"/>
    <w:rsid w:val="00513D12"/>
    <w:rsid w:val="00514180"/>
    <w:rsid w:val="005149B2"/>
    <w:rsid w:val="00514ACF"/>
    <w:rsid w:val="00515B88"/>
    <w:rsid w:val="00515F1A"/>
    <w:rsid w:val="005160C0"/>
    <w:rsid w:val="00516303"/>
    <w:rsid w:val="005170B2"/>
    <w:rsid w:val="005179F2"/>
    <w:rsid w:val="005201C9"/>
    <w:rsid w:val="005201EB"/>
    <w:rsid w:val="00520DDD"/>
    <w:rsid w:val="0052166C"/>
    <w:rsid w:val="00521E5D"/>
    <w:rsid w:val="005225AF"/>
    <w:rsid w:val="00522BD8"/>
    <w:rsid w:val="00523221"/>
    <w:rsid w:val="00523562"/>
    <w:rsid w:val="0052375F"/>
    <w:rsid w:val="00523926"/>
    <w:rsid w:val="0052398D"/>
    <w:rsid w:val="00523CA0"/>
    <w:rsid w:val="00523CFB"/>
    <w:rsid w:val="00524774"/>
    <w:rsid w:val="00524812"/>
    <w:rsid w:val="00525264"/>
    <w:rsid w:val="00525E60"/>
    <w:rsid w:val="005261FD"/>
    <w:rsid w:val="005262F5"/>
    <w:rsid w:val="00526772"/>
    <w:rsid w:val="00526874"/>
    <w:rsid w:val="00526BFC"/>
    <w:rsid w:val="00526EB2"/>
    <w:rsid w:val="00527906"/>
    <w:rsid w:val="00527AC4"/>
    <w:rsid w:val="00527E3E"/>
    <w:rsid w:val="00527E5F"/>
    <w:rsid w:val="00527E74"/>
    <w:rsid w:val="00527FB9"/>
    <w:rsid w:val="00530CA8"/>
    <w:rsid w:val="00530F3F"/>
    <w:rsid w:val="00531514"/>
    <w:rsid w:val="00531B7D"/>
    <w:rsid w:val="00532A94"/>
    <w:rsid w:val="00533E67"/>
    <w:rsid w:val="0053402C"/>
    <w:rsid w:val="00534216"/>
    <w:rsid w:val="005346AE"/>
    <w:rsid w:val="00534D5D"/>
    <w:rsid w:val="005354CF"/>
    <w:rsid w:val="00536259"/>
    <w:rsid w:val="005369C7"/>
    <w:rsid w:val="00536D19"/>
    <w:rsid w:val="005375C2"/>
    <w:rsid w:val="005377DC"/>
    <w:rsid w:val="005379C1"/>
    <w:rsid w:val="00537B45"/>
    <w:rsid w:val="005405EB"/>
    <w:rsid w:val="0054098B"/>
    <w:rsid w:val="005413D4"/>
    <w:rsid w:val="005418E2"/>
    <w:rsid w:val="00541950"/>
    <w:rsid w:val="005421BC"/>
    <w:rsid w:val="0054223A"/>
    <w:rsid w:val="005423FC"/>
    <w:rsid w:val="005424AA"/>
    <w:rsid w:val="00543220"/>
    <w:rsid w:val="00543324"/>
    <w:rsid w:val="00543CF5"/>
    <w:rsid w:val="005440A3"/>
    <w:rsid w:val="00544700"/>
    <w:rsid w:val="0054574B"/>
    <w:rsid w:val="005459B2"/>
    <w:rsid w:val="005461BB"/>
    <w:rsid w:val="00546431"/>
    <w:rsid w:val="0054646D"/>
    <w:rsid w:val="005467A4"/>
    <w:rsid w:val="00546986"/>
    <w:rsid w:val="0054786E"/>
    <w:rsid w:val="00547FF9"/>
    <w:rsid w:val="00550533"/>
    <w:rsid w:val="00550540"/>
    <w:rsid w:val="00550718"/>
    <w:rsid w:val="005507C8"/>
    <w:rsid w:val="00550877"/>
    <w:rsid w:val="00550FA2"/>
    <w:rsid w:val="00551FA7"/>
    <w:rsid w:val="00553733"/>
    <w:rsid w:val="00553B45"/>
    <w:rsid w:val="0055401E"/>
    <w:rsid w:val="0055450B"/>
    <w:rsid w:val="0055497B"/>
    <w:rsid w:val="00554B67"/>
    <w:rsid w:val="00554CA6"/>
    <w:rsid w:val="005551A8"/>
    <w:rsid w:val="005552E5"/>
    <w:rsid w:val="00555E21"/>
    <w:rsid w:val="00555FB0"/>
    <w:rsid w:val="00556651"/>
    <w:rsid w:val="00556B4E"/>
    <w:rsid w:val="00557544"/>
    <w:rsid w:val="005579B0"/>
    <w:rsid w:val="00557A19"/>
    <w:rsid w:val="00557E1F"/>
    <w:rsid w:val="0056021E"/>
    <w:rsid w:val="00560416"/>
    <w:rsid w:val="00560517"/>
    <w:rsid w:val="005613CB"/>
    <w:rsid w:val="00561A15"/>
    <w:rsid w:val="00561B92"/>
    <w:rsid w:val="00562159"/>
    <w:rsid w:val="00562A05"/>
    <w:rsid w:val="00563074"/>
    <w:rsid w:val="00563188"/>
    <w:rsid w:val="0056329D"/>
    <w:rsid w:val="0056367E"/>
    <w:rsid w:val="005637B0"/>
    <w:rsid w:val="00563A48"/>
    <w:rsid w:val="00563AD8"/>
    <w:rsid w:val="00563DFF"/>
    <w:rsid w:val="00564137"/>
    <w:rsid w:val="00564B10"/>
    <w:rsid w:val="00565231"/>
    <w:rsid w:val="00565494"/>
    <w:rsid w:val="00566820"/>
    <w:rsid w:val="00567146"/>
    <w:rsid w:val="0056729C"/>
    <w:rsid w:val="00570164"/>
    <w:rsid w:val="0057034E"/>
    <w:rsid w:val="00570355"/>
    <w:rsid w:val="0057119D"/>
    <w:rsid w:val="005712DF"/>
    <w:rsid w:val="005713C3"/>
    <w:rsid w:val="00571A95"/>
    <w:rsid w:val="00571C17"/>
    <w:rsid w:val="00571FBD"/>
    <w:rsid w:val="005722A7"/>
    <w:rsid w:val="005723DB"/>
    <w:rsid w:val="00572ACD"/>
    <w:rsid w:val="00572B64"/>
    <w:rsid w:val="00573119"/>
    <w:rsid w:val="005739B6"/>
    <w:rsid w:val="0057437E"/>
    <w:rsid w:val="005744B4"/>
    <w:rsid w:val="005745C0"/>
    <w:rsid w:val="00574961"/>
    <w:rsid w:val="00574BBB"/>
    <w:rsid w:val="00574C99"/>
    <w:rsid w:val="00575145"/>
    <w:rsid w:val="005751ED"/>
    <w:rsid w:val="00575927"/>
    <w:rsid w:val="005759E4"/>
    <w:rsid w:val="00575C61"/>
    <w:rsid w:val="00575D69"/>
    <w:rsid w:val="00575DFF"/>
    <w:rsid w:val="00576720"/>
    <w:rsid w:val="00577275"/>
    <w:rsid w:val="00577332"/>
    <w:rsid w:val="00577CD7"/>
    <w:rsid w:val="0058005A"/>
    <w:rsid w:val="0058012F"/>
    <w:rsid w:val="00580BEA"/>
    <w:rsid w:val="00580FC2"/>
    <w:rsid w:val="005814AF"/>
    <w:rsid w:val="00581FA4"/>
    <w:rsid w:val="005823C2"/>
    <w:rsid w:val="0058248D"/>
    <w:rsid w:val="0058270A"/>
    <w:rsid w:val="00582D0B"/>
    <w:rsid w:val="00583503"/>
    <w:rsid w:val="005841A2"/>
    <w:rsid w:val="00584967"/>
    <w:rsid w:val="00584E25"/>
    <w:rsid w:val="00585082"/>
    <w:rsid w:val="00585634"/>
    <w:rsid w:val="00585F4D"/>
    <w:rsid w:val="005864D2"/>
    <w:rsid w:val="00586913"/>
    <w:rsid w:val="00586E10"/>
    <w:rsid w:val="0058781C"/>
    <w:rsid w:val="005879C0"/>
    <w:rsid w:val="005879DE"/>
    <w:rsid w:val="00587B5C"/>
    <w:rsid w:val="00587C75"/>
    <w:rsid w:val="005903E6"/>
    <w:rsid w:val="00590581"/>
    <w:rsid w:val="005906D9"/>
    <w:rsid w:val="005914D5"/>
    <w:rsid w:val="00591BC0"/>
    <w:rsid w:val="00592007"/>
    <w:rsid w:val="0059292A"/>
    <w:rsid w:val="00592FEB"/>
    <w:rsid w:val="0059305E"/>
    <w:rsid w:val="00594854"/>
    <w:rsid w:val="00594DB0"/>
    <w:rsid w:val="00595908"/>
    <w:rsid w:val="0059595C"/>
    <w:rsid w:val="00595B08"/>
    <w:rsid w:val="00595DCC"/>
    <w:rsid w:val="00595DDF"/>
    <w:rsid w:val="00595E8A"/>
    <w:rsid w:val="0059613E"/>
    <w:rsid w:val="00596856"/>
    <w:rsid w:val="005975E5"/>
    <w:rsid w:val="00597949"/>
    <w:rsid w:val="00597C0B"/>
    <w:rsid w:val="00597F37"/>
    <w:rsid w:val="005A0392"/>
    <w:rsid w:val="005A08D8"/>
    <w:rsid w:val="005A0DA2"/>
    <w:rsid w:val="005A17ED"/>
    <w:rsid w:val="005A1D5A"/>
    <w:rsid w:val="005A262B"/>
    <w:rsid w:val="005A278A"/>
    <w:rsid w:val="005A2E7D"/>
    <w:rsid w:val="005A37AE"/>
    <w:rsid w:val="005A3B4A"/>
    <w:rsid w:val="005A3D16"/>
    <w:rsid w:val="005A3D99"/>
    <w:rsid w:val="005A3F1B"/>
    <w:rsid w:val="005A428E"/>
    <w:rsid w:val="005A4966"/>
    <w:rsid w:val="005A4977"/>
    <w:rsid w:val="005A49FE"/>
    <w:rsid w:val="005A4BBD"/>
    <w:rsid w:val="005A4FAF"/>
    <w:rsid w:val="005A5E15"/>
    <w:rsid w:val="005A5F0D"/>
    <w:rsid w:val="005A6423"/>
    <w:rsid w:val="005A7214"/>
    <w:rsid w:val="005A723C"/>
    <w:rsid w:val="005A7397"/>
    <w:rsid w:val="005A7448"/>
    <w:rsid w:val="005A7FCD"/>
    <w:rsid w:val="005B0077"/>
    <w:rsid w:val="005B02C1"/>
    <w:rsid w:val="005B0B8F"/>
    <w:rsid w:val="005B207E"/>
    <w:rsid w:val="005B3408"/>
    <w:rsid w:val="005B361E"/>
    <w:rsid w:val="005B3BB6"/>
    <w:rsid w:val="005B3E22"/>
    <w:rsid w:val="005B3FB4"/>
    <w:rsid w:val="005B4326"/>
    <w:rsid w:val="005B45CE"/>
    <w:rsid w:val="005B4DD5"/>
    <w:rsid w:val="005B4FCE"/>
    <w:rsid w:val="005B5596"/>
    <w:rsid w:val="005B579E"/>
    <w:rsid w:val="005B5DFD"/>
    <w:rsid w:val="005B6109"/>
    <w:rsid w:val="005B6C03"/>
    <w:rsid w:val="005B76E3"/>
    <w:rsid w:val="005C0274"/>
    <w:rsid w:val="005C0BA5"/>
    <w:rsid w:val="005C2D6C"/>
    <w:rsid w:val="005C318A"/>
    <w:rsid w:val="005C373D"/>
    <w:rsid w:val="005C45C0"/>
    <w:rsid w:val="005C491F"/>
    <w:rsid w:val="005C4FF5"/>
    <w:rsid w:val="005C5DEB"/>
    <w:rsid w:val="005C65DF"/>
    <w:rsid w:val="005C718E"/>
    <w:rsid w:val="005C7D13"/>
    <w:rsid w:val="005C7E96"/>
    <w:rsid w:val="005D00DA"/>
    <w:rsid w:val="005D0769"/>
    <w:rsid w:val="005D0C39"/>
    <w:rsid w:val="005D0CDF"/>
    <w:rsid w:val="005D11D9"/>
    <w:rsid w:val="005D142C"/>
    <w:rsid w:val="005D1723"/>
    <w:rsid w:val="005D2BB2"/>
    <w:rsid w:val="005D2C58"/>
    <w:rsid w:val="005D4C50"/>
    <w:rsid w:val="005D50DA"/>
    <w:rsid w:val="005D5164"/>
    <w:rsid w:val="005D57E8"/>
    <w:rsid w:val="005D5CA6"/>
    <w:rsid w:val="005D65CF"/>
    <w:rsid w:val="005D744E"/>
    <w:rsid w:val="005D78A5"/>
    <w:rsid w:val="005D78AD"/>
    <w:rsid w:val="005E05DB"/>
    <w:rsid w:val="005E079A"/>
    <w:rsid w:val="005E1442"/>
    <w:rsid w:val="005E172A"/>
    <w:rsid w:val="005E1793"/>
    <w:rsid w:val="005E17DC"/>
    <w:rsid w:val="005E1A1C"/>
    <w:rsid w:val="005E28FA"/>
    <w:rsid w:val="005E2B20"/>
    <w:rsid w:val="005E2E2B"/>
    <w:rsid w:val="005E45DB"/>
    <w:rsid w:val="005E46E2"/>
    <w:rsid w:val="005E4724"/>
    <w:rsid w:val="005E523C"/>
    <w:rsid w:val="005E5258"/>
    <w:rsid w:val="005E57F1"/>
    <w:rsid w:val="005E5DC1"/>
    <w:rsid w:val="005E5F0A"/>
    <w:rsid w:val="005E62F5"/>
    <w:rsid w:val="005E6A73"/>
    <w:rsid w:val="005E6C5B"/>
    <w:rsid w:val="005E7474"/>
    <w:rsid w:val="005E7EA3"/>
    <w:rsid w:val="005F028E"/>
    <w:rsid w:val="005F02C2"/>
    <w:rsid w:val="005F099F"/>
    <w:rsid w:val="005F0E00"/>
    <w:rsid w:val="005F149A"/>
    <w:rsid w:val="005F1779"/>
    <w:rsid w:val="005F1827"/>
    <w:rsid w:val="005F1B1B"/>
    <w:rsid w:val="005F20D1"/>
    <w:rsid w:val="005F21A0"/>
    <w:rsid w:val="005F24E9"/>
    <w:rsid w:val="005F251A"/>
    <w:rsid w:val="005F2873"/>
    <w:rsid w:val="005F292E"/>
    <w:rsid w:val="005F30D0"/>
    <w:rsid w:val="005F3169"/>
    <w:rsid w:val="005F3451"/>
    <w:rsid w:val="005F380A"/>
    <w:rsid w:val="005F401C"/>
    <w:rsid w:val="005F4263"/>
    <w:rsid w:val="005F42F0"/>
    <w:rsid w:val="005F441D"/>
    <w:rsid w:val="005F44C0"/>
    <w:rsid w:val="005F466A"/>
    <w:rsid w:val="005F49CB"/>
    <w:rsid w:val="005F49D3"/>
    <w:rsid w:val="005F63C9"/>
    <w:rsid w:val="005F6DCD"/>
    <w:rsid w:val="005F7762"/>
    <w:rsid w:val="005F79C4"/>
    <w:rsid w:val="005F7FB4"/>
    <w:rsid w:val="00600CF4"/>
    <w:rsid w:val="00600EF6"/>
    <w:rsid w:val="006016E7"/>
    <w:rsid w:val="00601B49"/>
    <w:rsid w:val="00601B52"/>
    <w:rsid w:val="00601C3C"/>
    <w:rsid w:val="00603472"/>
    <w:rsid w:val="006034F1"/>
    <w:rsid w:val="006035E7"/>
    <w:rsid w:val="00603D9B"/>
    <w:rsid w:val="00603EEC"/>
    <w:rsid w:val="0060405A"/>
    <w:rsid w:val="0060417A"/>
    <w:rsid w:val="0060485A"/>
    <w:rsid w:val="00604EA0"/>
    <w:rsid w:val="00605332"/>
    <w:rsid w:val="006056D5"/>
    <w:rsid w:val="00605A22"/>
    <w:rsid w:val="00605A58"/>
    <w:rsid w:val="00605F2F"/>
    <w:rsid w:val="00605F86"/>
    <w:rsid w:val="00610055"/>
    <w:rsid w:val="00610C65"/>
    <w:rsid w:val="00610D5A"/>
    <w:rsid w:val="00610DC9"/>
    <w:rsid w:val="00611024"/>
    <w:rsid w:val="006110A4"/>
    <w:rsid w:val="00611562"/>
    <w:rsid w:val="00611AA1"/>
    <w:rsid w:val="006121C0"/>
    <w:rsid w:val="006126B4"/>
    <w:rsid w:val="0061286D"/>
    <w:rsid w:val="00612DD3"/>
    <w:rsid w:val="00613762"/>
    <w:rsid w:val="00613783"/>
    <w:rsid w:val="006138FB"/>
    <w:rsid w:val="00613A39"/>
    <w:rsid w:val="00614224"/>
    <w:rsid w:val="00614526"/>
    <w:rsid w:val="00614CB5"/>
    <w:rsid w:val="00615783"/>
    <w:rsid w:val="006160DC"/>
    <w:rsid w:val="006161F5"/>
    <w:rsid w:val="00616BDE"/>
    <w:rsid w:val="00616E20"/>
    <w:rsid w:val="0061756D"/>
    <w:rsid w:val="006176B8"/>
    <w:rsid w:val="00617B3A"/>
    <w:rsid w:val="006201AE"/>
    <w:rsid w:val="0062057E"/>
    <w:rsid w:val="00620601"/>
    <w:rsid w:val="006207CB"/>
    <w:rsid w:val="00620DB5"/>
    <w:rsid w:val="00620F40"/>
    <w:rsid w:val="00621438"/>
    <w:rsid w:val="0062170F"/>
    <w:rsid w:val="00621961"/>
    <w:rsid w:val="00621A22"/>
    <w:rsid w:val="00621A45"/>
    <w:rsid w:val="00621AF0"/>
    <w:rsid w:val="00621CA4"/>
    <w:rsid w:val="00621F0F"/>
    <w:rsid w:val="00622927"/>
    <w:rsid w:val="00622DD7"/>
    <w:rsid w:val="0062358D"/>
    <w:rsid w:val="00623867"/>
    <w:rsid w:val="006241A9"/>
    <w:rsid w:val="0062478C"/>
    <w:rsid w:val="00624C66"/>
    <w:rsid w:val="00624DB2"/>
    <w:rsid w:val="00625010"/>
    <w:rsid w:val="006254D3"/>
    <w:rsid w:val="00625B28"/>
    <w:rsid w:val="00625D5D"/>
    <w:rsid w:val="00625FED"/>
    <w:rsid w:val="00626582"/>
    <w:rsid w:val="006273C4"/>
    <w:rsid w:val="0062768E"/>
    <w:rsid w:val="006277F2"/>
    <w:rsid w:val="00630263"/>
    <w:rsid w:val="00630B8C"/>
    <w:rsid w:val="00630D13"/>
    <w:rsid w:val="00630FAC"/>
    <w:rsid w:val="0063104C"/>
    <w:rsid w:val="00631156"/>
    <w:rsid w:val="0063144B"/>
    <w:rsid w:val="006319EB"/>
    <w:rsid w:val="006319EC"/>
    <w:rsid w:val="00631B3E"/>
    <w:rsid w:val="00632481"/>
    <w:rsid w:val="00632A4D"/>
    <w:rsid w:val="00632D8D"/>
    <w:rsid w:val="00632F3D"/>
    <w:rsid w:val="0063353C"/>
    <w:rsid w:val="0063387B"/>
    <w:rsid w:val="00633EAA"/>
    <w:rsid w:val="0063466C"/>
    <w:rsid w:val="00634D32"/>
    <w:rsid w:val="00635319"/>
    <w:rsid w:val="006354EA"/>
    <w:rsid w:val="006356A3"/>
    <w:rsid w:val="00635F7F"/>
    <w:rsid w:val="00636032"/>
    <w:rsid w:val="006360DB"/>
    <w:rsid w:val="0063676F"/>
    <w:rsid w:val="00637169"/>
    <w:rsid w:val="006377A4"/>
    <w:rsid w:val="006379FA"/>
    <w:rsid w:val="00637E3A"/>
    <w:rsid w:val="00640232"/>
    <w:rsid w:val="006412F4"/>
    <w:rsid w:val="00641917"/>
    <w:rsid w:val="00642293"/>
    <w:rsid w:val="00643113"/>
    <w:rsid w:val="0064328B"/>
    <w:rsid w:val="00643644"/>
    <w:rsid w:val="00643925"/>
    <w:rsid w:val="0064394D"/>
    <w:rsid w:val="00643A05"/>
    <w:rsid w:val="006441F2"/>
    <w:rsid w:val="0064425F"/>
    <w:rsid w:val="0064444C"/>
    <w:rsid w:val="006454C7"/>
    <w:rsid w:val="00645824"/>
    <w:rsid w:val="006468D0"/>
    <w:rsid w:val="0064713A"/>
    <w:rsid w:val="00647493"/>
    <w:rsid w:val="00647C64"/>
    <w:rsid w:val="00647CE3"/>
    <w:rsid w:val="00647E70"/>
    <w:rsid w:val="00650629"/>
    <w:rsid w:val="00650A77"/>
    <w:rsid w:val="0065102D"/>
    <w:rsid w:val="006511FF"/>
    <w:rsid w:val="006518D6"/>
    <w:rsid w:val="00651CF2"/>
    <w:rsid w:val="00651FA8"/>
    <w:rsid w:val="0065215C"/>
    <w:rsid w:val="006522F5"/>
    <w:rsid w:val="006523A8"/>
    <w:rsid w:val="00652B8A"/>
    <w:rsid w:val="00652BDD"/>
    <w:rsid w:val="0065306F"/>
    <w:rsid w:val="0065312F"/>
    <w:rsid w:val="00653A24"/>
    <w:rsid w:val="00654944"/>
    <w:rsid w:val="006550CD"/>
    <w:rsid w:val="00655D90"/>
    <w:rsid w:val="00655DEE"/>
    <w:rsid w:val="006563F6"/>
    <w:rsid w:val="00656D8F"/>
    <w:rsid w:val="006571AB"/>
    <w:rsid w:val="0065732A"/>
    <w:rsid w:val="00657520"/>
    <w:rsid w:val="006576FC"/>
    <w:rsid w:val="006579F6"/>
    <w:rsid w:val="00657CB6"/>
    <w:rsid w:val="00660374"/>
    <w:rsid w:val="006606FC"/>
    <w:rsid w:val="00660E0A"/>
    <w:rsid w:val="00661212"/>
    <w:rsid w:val="006615D3"/>
    <w:rsid w:val="00662A42"/>
    <w:rsid w:val="00663653"/>
    <w:rsid w:val="00664222"/>
    <w:rsid w:val="0066495F"/>
    <w:rsid w:val="00664D41"/>
    <w:rsid w:val="00664DD8"/>
    <w:rsid w:val="00664FD0"/>
    <w:rsid w:val="006650D8"/>
    <w:rsid w:val="0066532F"/>
    <w:rsid w:val="006656BF"/>
    <w:rsid w:val="006657D2"/>
    <w:rsid w:val="006663B7"/>
    <w:rsid w:val="0066660D"/>
    <w:rsid w:val="0066676E"/>
    <w:rsid w:val="00667092"/>
    <w:rsid w:val="006675AC"/>
    <w:rsid w:val="00667CC9"/>
    <w:rsid w:val="006701A4"/>
    <w:rsid w:val="00670501"/>
    <w:rsid w:val="0067061C"/>
    <w:rsid w:val="0067182C"/>
    <w:rsid w:val="0067220C"/>
    <w:rsid w:val="00672ACA"/>
    <w:rsid w:val="00672C52"/>
    <w:rsid w:val="00672D6B"/>
    <w:rsid w:val="00672FC5"/>
    <w:rsid w:val="00674AA1"/>
    <w:rsid w:val="00674EA0"/>
    <w:rsid w:val="0067501B"/>
    <w:rsid w:val="006750A6"/>
    <w:rsid w:val="00675554"/>
    <w:rsid w:val="006759F5"/>
    <w:rsid w:val="00676518"/>
    <w:rsid w:val="00676883"/>
    <w:rsid w:val="00677036"/>
    <w:rsid w:val="00677B48"/>
    <w:rsid w:val="00677B5A"/>
    <w:rsid w:val="00677CA2"/>
    <w:rsid w:val="00677F1B"/>
    <w:rsid w:val="00680886"/>
    <w:rsid w:val="00680A0F"/>
    <w:rsid w:val="00680F03"/>
    <w:rsid w:val="00681940"/>
    <w:rsid w:val="006819DB"/>
    <w:rsid w:val="00681C3F"/>
    <w:rsid w:val="0068203C"/>
    <w:rsid w:val="0068239C"/>
    <w:rsid w:val="0068406B"/>
    <w:rsid w:val="00684698"/>
    <w:rsid w:val="006849B1"/>
    <w:rsid w:val="00685B8A"/>
    <w:rsid w:val="006862CA"/>
    <w:rsid w:val="0068663E"/>
    <w:rsid w:val="0068677A"/>
    <w:rsid w:val="006867F8"/>
    <w:rsid w:val="00686A64"/>
    <w:rsid w:val="00687337"/>
    <w:rsid w:val="006876EF"/>
    <w:rsid w:val="0068771D"/>
    <w:rsid w:val="00687996"/>
    <w:rsid w:val="00690018"/>
    <w:rsid w:val="006902E6"/>
    <w:rsid w:val="00690964"/>
    <w:rsid w:val="00690B0C"/>
    <w:rsid w:val="00691920"/>
    <w:rsid w:val="00691D6A"/>
    <w:rsid w:val="00691D6C"/>
    <w:rsid w:val="00693104"/>
    <w:rsid w:val="006939CE"/>
    <w:rsid w:val="00694204"/>
    <w:rsid w:val="00694310"/>
    <w:rsid w:val="0069492A"/>
    <w:rsid w:val="00695BEB"/>
    <w:rsid w:val="00696502"/>
    <w:rsid w:val="0069682A"/>
    <w:rsid w:val="006975AB"/>
    <w:rsid w:val="006977DC"/>
    <w:rsid w:val="00697C6B"/>
    <w:rsid w:val="00697F34"/>
    <w:rsid w:val="006A06D4"/>
    <w:rsid w:val="006A110C"/>
    <w:rsid w:val="006A1561"/>
    <w:rsid w:val="006A173D"/>
    <w:rsid w:val="006A18D2"/>
    <w:rsid w:val="006A1912"/>
    <w:rsid w:val="006A1C67"/>
    <w:rsid w:val="006A1E35"/>
    <w:rsid w:val="006A297E"/>
    <w:rsid w:val="006A3511"/>
    <w:rsid w:val="006A37D1"/>
    <w:rsid w:val="006A3BFE"/>
    <w:rsid w:val="006A4A44"/>
    <w:rsid w:val="006A5067"/>
    <w:rsid w:val="006A52A4"/>
    <w:rsid w:val="006A595F"/>
    <w:rsid w:val="006A5AAE"/>
    <w:rsid w:val="006A5F8E"/>
    <w:rsid w:val="006A6286"/>
    <w:rsid w:val="006A6E1F"/>
    <w:rsid w:val="006A6E60"/>
    <w:rsid w:val="006B0090"/>
    <w:rsid w:val="006B02E5"/>
    <w:rsid w:val="006B0305"/>
    <w:rsid w:val="006B081F"/>
    <w:rsid w:val="006B0C51"/>
    <w:rsid w:val="006B11F3"/>
    <w:rsid w:val="006B16BB"/>
    <w:rsid w:val="006B1C9E"/>
    <w:rsid w:val="006B22E1"/>
    <w:rsid w:val="006B2DC6"/>
    <w:rsid w:val="006B4B85"/>
    <w:rsid w:val="006B5112"/>
    <w:rsid w:val="006B6AA5"/>
    <w:rsid w:val="006B7199"/>
    <w:rsid w:val="006B795D"/>
    <w:rsid w:val="006B7A49"/>
    <w:rsid w:val="006C01D7"/>
    <w:rsid w:val="006C0A45"/>
    <w:rsid w:val="006C12F4"/>
    <w:rsid w:val="006C1B8F"/>
    <w:rsid w:val="006C1C87"/>
    <w:rsid w:val="006C1D16"/>
    <w:rsid w:val="006C1EC1"/>
    <w:rsid w:val="006C21A4"/>
    <w:rsid w:val="006C2366"/>
    <w:rsid w:val="006C2483"/>
    <w:rsid w:val="006C296D"/>
    <w:rsid w:val="006C2AA8"/>
    <w:rsid w:val="006C2FFA"/>
    <w:rsid w:val="006C34DE"/>
    <w:rsid w:val="006C3724"/>
    <w:rsid w:val="006C375D"/>
    <w:rsid w:val="006C3C3B"/>
    <w:rsid w:val="006C3FEC"/>
    <w:rsid w:val="006C4601"/>
    <w:rsid w:val="006C4808"/>
    <w:rsid w:val="006C4D06"/>
    <w:rsid w:val="006C5230"/>
    <w:rsid w:val="006C5DED"/>
    <w:rsid w:val="006C6472"/>
    <w:rsid w:val="006C64BB"/>
    <w:rsid w:val="006C7051"/>
    <w:rsid w:val="006C712D"/>
    <w:rsid w:val="006C7665"/>
    <w:rsid w:val="006C7C95"/>
    <w:rsid w:val="006C7D94"/>
    <w:rsid w:val="006D1004"/>
    <w:rsid w:val="006D114D"/>
    <w:rsid w:val="006D1876"/>
    <w:rsid w:val="006D1B8F"/>
    <w:rsid w:val="006D229B"/>
    <w:rsid w:val="006D236C"/>
    <w:rsid w:val="006D2544"/>
    <w:rsid w:val="006D2F6A"/>
    <w:rsid w:val="006D3B98"/>
    <w:rsid w:val="006D4139"/>
    <w:rsid w:val="006D425B"/>
    <w:rsid w:val="006D4280"/>
    <w:rsid w:val="006D4B71"/>
    <w:rsid w:val="006D529C"/>
    <w:rsid w:val="006D7016"/>
    <w:rsid w:val="006D728F"/>
    <w:rsid w:val="006D72A0"/>
    <w:rsid w:val="006D7746"/>
    <w:rsid w:val="006D7AF3"/>
    <w:rsid w:val="006D7FB2"/>
    <w:rsid w:val="006E0BAC"/>
    <w:rsid w:val="006E10D5"/>
    <w:rsid w:val="006E13E5"/>
    <w:rsid w:val="006E218C"/>
    <w:rsid w:val="006E283E"/>
    <w:rsid w:val="006E2942"/>
    <w:rsid w:val="006E2BF5"/>
    <w:rsid w:val="006E2CA8"/>
    <w:rsid w:val="006E3030"/>
    <w:rsid w:val="006E3704"/>
    <w:rsid w:val="006E4871"/>
    <w:rsid w:val="006E48B6"/>
    <w:rsid w:val="006E4D5E"/>
    <w:rsid w:val="006E53E3"/>
    <w:rsid w:val="006E5432"/>
    <w:rsid w:val="006E597D"/>
    <w:rsid w:val="006E5CBF"/>
    <w:rsid w:val="006E62ED"/>
    <w:rsid w:val="006E65B0"/>
    <w:rsid w:val="006E660A"/>
    <w:rsid w:val="006E67DC"/>
    <w:rsid w:val="006E6A27"/>
    <w:rsid w:val="006E6CB8"/>
    <w:rsid w:val="006E70CD"/>
    <w:rsid w:val="006E7A18"/>
    <w:rsid w:val="006E7C65"/>
    <w:rsid w:val="006F0760"/>
    <w:rsid w:val="006F0793"/>
    <w:rsid w:val="006F16DD"/>
    <w:rsid w:val="006F1938"/>
    <w:rsid w:val="006F2098"/>
    <w:rsid w:val="006F20F1"/>
    <w:rsid w:val="006F2364"/>
    <w:rsid w:val="006F2441"/>
    <w:rsid w:val="006F2A31"/>
    <w:rsid w:val="006F2B8C"/>
    <w:rsid w:val="006F313D"/>
    <w:rsid w:val="006F356A"/>
    <w:rsid w:val="006F3B93"/>
    <w:rsid w:val="006F3C1C"/>
    <w:rsid w:val="006F3EC8"/>
    <w:rsid w:val="006F400D"/>
    <w:rsid w:val="006F4175"/>
    <w:rsid w:val="006F4817"/>
    <w:rsid w:val="006F4D3D"/>
    <w:rsid w:val="006F53F4"/>
    <w:rsid w:val="006F5740"/>
    <w:rsid w:val="006F6E5E"/>
    <w:rsid w:val="006F6EF8"/>
    <w:rsid w:val="006F7071"/>
    <w:rsid w:val="006F73AD"/>
    <w:rsid w:val="006F766B"/>
    <w:rsid w:val="006F7885"/>
    <w:rsid w:val="006F7916"/>
    <w:rsid w:val="006F799B"/>
    <w:rsid w:val="006F79AB"/>
    <w:rsid w:val="007010FB"/>
    <w:rsid w:val="0070115F"/>
    <w:rsid w:val="0070144F"/>
    <w:rsid w:val="0070164C"/>
    <w:rsid w:val="007016F4"/>
    <w:rsid w:val="007018A5"/>
    <w:rsid w:val="00701EC8"/>
    <w:rsid w:val="00701FE5"/>
    <w:rsid w:val="0070204B"/>
    <w:rsid w:val="0070280C"/>
    <w:rsid w:val="00702BBA"/>
    <w:rsid w:val="00703712"/>
    <w:rsid w:val="007038AD"/>
    <w:rsid w:val="0070427A"/>
    <w:rsid w:val="00704615"/>
    <w:rsid w:val="007046AA"/>
    <w:rsid w:val="0070507E"/>
    <w:rsid w:val="00705198"/>
    <w:rsid w:val="00705343"/>
    <w:rsid w:val="00706195"/>
    <w:rsid w:val="00706322"/>
    <w:rsid w:val="00706496"/>
    <w:rsid w:val="007064B5"/>
    <w:rsid w:val="00706555"/>
    <w:rsid w:val="00706A54"/>
    <w:rsid w:val="007075B3"/>
    <w:rsid w:val="007075EA"/>
    <w:rsid w:val="007079E3"/>
    <w:rsid w:val="00707B69"/>
    <w:rsid w:val="007101BF"/>
    <w:rsid w:val="0071035B"/>
    <w:rsid w:val="007114E8"/>
    <w:rsid w:val="007119EB"/>
    <w:rsid w:val="00712167"/>
    <w:rsid w:val="00712405"/>
    <w:rsid w:val="00712973"/>
    <w:rsid w:val="00712F5B"/>
    <w:rsid w:val="00713287"/>
    <w:rsid w:val="0071351F"/>
    <w:rsid w:val="00713531"/>
    <w:rsid w:val="00713892"/>
    <w:rsid w:val="007143D2"/>
    <w:rsid w:val="00714644"/>
    <w:rsid w:val="00714804"/>
    <w:rsid w:val="00714D73"/>
    <w:rsid w:val="00714DCE"/>
    <w:rsid w:val="00714F97"/>
    <w:rsid w:val="00715484"/>
    <w:rsid w:val="00715644"/>
    <w:rsid w:val="00715750"/>
    <w:rsid w:val="007157DB"/>
    <w:rsid w:val="00715917"/>
    <w:rsid w:val="00715C15"/>
    <w:rsid w:val="00715E79"/>
    <w:rsid w:val="00716057"/>
    <w:rsid w:val="0071615B"/>
    <w:rsid w:val="00716C82"/>
    <w:rsid w:val="00716E31"/>
    <w:rsid w:val="0071720F"/>
    <w:rsid w:val="00717C81"/>
    <w:rsid w:val="00717F1C"/>
    <w:rsid w:val="00717F55"/>
    <w:rsid w:val="0072035A"/>
    <w:rsid w:val="007204AA"/>
    <w:rsid w:val="007204E5"/>
    <w:rsid w:val="00720514"/>
    <w:rsid w:val="007207A2"/>
    <w:rsid w:val="007209B0"/>
    <w:rsid w:val="00720CED"/>
    <w:rsid w:val="00720D56"/>
    <w:rsid w:val="00721D37"/>
    <w:rsid w:val="0072227B"/>
    <w:rsid w:val="00722386"/>
    <w:rsid w:val="00722668"/>
    <w:rsid w:val="00722A5B"/>
    <w:rsid w:val="00723ABD"/>
    <w:rsid w:val="00723E7C"/>
    <w:rsid w:val="00724079"/>
    <w:rsid w:val="007240A3"/>
    <w:rsid w:val="00724611"/>
    <w:rsid w:val="007247E8"/>
    <w:rsid w:val="00724818"/>
    <w:rsid w:val="00724DFD"/>
    <w:rsid w:val="007252AD"/>
    <w:rsid w:val="00725B9D"/>
    <w:rsid w:val="00725E89"/>
    <w:rsid w:val="00726821"/>
    <w:rsid w:val="007269AE"/>
    <w:rsid w:val="00726B44"/>
    <w:rsid w:val="0072771A"/>
    <w:rsid w:val="007279CE"/>
    <w:rsid w:val="00727D56"/>
    <w:rsid w:val="00727EB8"/>
    <w:rsid w:val="00731224"/>
    <w:rsid w:val="007316D5"/>
    <w:rsid w:val="00731DF3"/>
    <w:rsid w:val="007326AE"/>
    <w:rsid w:val="0073290D"/>
    <w:rsid w:val="0073329C"/>
    <w:rsid w:val="0073331A"/>
    <w:rsid w:val="007333C6"/>
    <w:rsid w:val="00733454"/>
    <w:rsid w:val="007339BC"/>
    <w:rsid w:val="00733B1E"/>
    <w:rsid w:val="0073436F"/>
    <w:rsid w:val="0073487A"/>
    <w:rsid w:val="00735219"/>
    <w:rsid w:val="00735B5E"/>
    <w:rsid w:val="0073690D"/>
    <w:rsid w:val="00737E10"/>
    <w:rsid w:val="00740588"/>
    <w:rsid w:val="0074093A"/>
    <w:rsid w:val="00740BD7"/>
    <w:rsid w:val="00740DEE"/>
    <w:rsid w:val="00740FF4"/>
    <w:rsid w:val="00741156"/>
    <w:rsid w:val="00741388"/>
    <w:rsid w:val="00741554"/>
    <w:rsid w:val="007415A0"/>
    <w:rsid w:val="007427D1"/>
    <w:rsid w:val="00742A08"/>
    <w:rsid w:val="00742F8E"/>
    <w:rsid w:val="0074342E"/>
    <w:rsid w:val="007440AC"/>
    <w:rsid w:val="007456DE"/>
    <w:rsid w:val="00746359"/>
    <w:rsid w:val="00746385"/>
    <w:rsid w:val="00746654"/>
    <w:rsid w:val="007467FE"/>
    <w:rsid w:val="00746957"/>
    <w:rsid w:val="00747D37"/>
    <w:rsid w:val="00750B58"/>
    <w:rsid w:val="00750D92"/>
    <w:rsid w:val="00750DB9"/>
    <w:rsid w:val="00751465"/>
    <w:rsid w:val="00751526"/>
    <w:rsid w:val="00751B09"/>
    <w:rsid w:val="00751BA2"/>
    <w:rsid w:val="00751DC5"/>
    <w:rsid w:val="00751F0F"/>
    <w:rsid w:val="00751F44"/>
    <w:rsid w:val="0075251C"/>
    <w:rsid w:val="00752857"/>
    <w:rsid w:val="00752D7D"/>
    <w:rsid w:val="00754417"/>
    <w:rsid w:val="00754658"/>
    <w:rsid w:val="00754AE6"/>
    <w:rsid w:val="007552C4"/>
    <w:rsid w:val="00755521"/>
    <w:rsid w:val="00755B7E"/>
    <w:rsid w:val="00755DFA"/>
    <w:rsid w:val="007564E7"/>
    <w:rsid w:val="00756982"/>
    <w:rsid w:val="007573B4"/>
    <w:rsid w:val="00757A16"/>
    <w:rsid w:val="00757A22"/>
    <w:rsid w:val="00757AF7"/>
    <w:rsid w:val="0076034A"/>
    <w:rsid w:val="0076135E"/>
    <w:rsid w:val="0076140E"/>
    <w:rsid w:val="007617D7"/>
    <w:rsid w:val="00761DE4"/>
    <w:rsid w:val="00761FBE"/>
    <w:rsid w:val="00762D44"/>
    <w:rsid w:val="007632DC"/>
    <w:rsid w:val="00763AD7"/>
    <w:rsid w:val="00764094"/>
    <w:rsid w:val="007647F5"/>
    <w:rsid w:val="0076542C"/>
    <w:rsid w:val="0076590F"/>
    <w:rsid w:val="00766589"/>
    <w:rsid w:val="007667F0"/>
    <w:rsid w:val="007668B3"/>
    <w:rsid w:val="007674D0"/>
    <w:rsid w:val="00770448"/>
    <w:rsid w:val="00770463"/>
    <w:rsid w:val="0077049B"/>
    <w:rsid w:val="007707B4"/>
    <w:rsid w:val="0077136C"/>
    <w:rsid w:val="0077218A"/>
    <w:rsid w:val="00772437"/>
    <w:rsid w:val="0077276A"/>
    <w:rsid w:val="007729AA"/>
    <w:rsid w:val="00772D4E"/>
    <w:rsid w:val="00773340"/>
    <w:rsid w:val="00773B51"/>
    <w:rsid w:val="00773F61"/>
    <w:rsid w:val="00773FC2"/>
    <w:rsid w:val="00774015"/>
    <w:rsid w:val="007741CE"/>
    <w:rsid w:val="00774AA7"/>
    <w:rsid w:val="00774EDC"/>
    <w:rsid w:val="00775025"/>
    <w:rsid w:val="0077511E"/>
    <w:rsid w:val="0077520F"/>
    <w:rsid w:val="00775553"/>
    <w:rsid w:val="00775678"/>
    <w:rsid w:val="0077568A"/>
    <w:rsid w:val="007758A7"/>
    <w:rsid w:val="0077645F"/>
    <w:rsid w:val="007771C8"/>
    <w:rsid w:val="00777D6C"/>
    <w:rsid w:val="0078161B"/>
    <w:rsid w:val="00781FA9"/>
    <w:rsid w:val="007823DB"/>
    <w:rsid w:val="007828D0"/>
    <w:rsid w:val="00783139"/>
    <w:rsid w:val="00783C81"/>
    <w:rsid w:val="00783D4F"/>
    <w:rsid w:val="00783E05"/>
    <w:rsid w:val="007843DF"/>
    <w:rsid w:val="00784571"/>
    <w:rsid w:val="0078463D"/>
    <w:rsid w:val="00784C61"/>
    <w:rsid w:val="00784FDC"/>
    <w:rsid w:val="00785895"/>
    <w:rsid w:val="0078589B"/>
    <w:rsid w:val="00785D0F"/>
    <w:rsid w:val="00785D2A"/>
    <w:rsid w:val="00786266"/>
    <w:rsid w:val="007864C0"/>
    <w:rsid w:val="00786BCC"/>
    <w:rsid w:val="00787406"/>
    <w:rsid w:val="007877AC"/>
    <w:rsid w:val="00787943"/>
    <w:rsid w:val="00787947"/>
    <w:rsid w:val="00787F34"/>
    <w:rsid w:val="0079017F"/>
    <w:rsid w:val="007903AA"/>
    <w:rsid w:val="00790C37"/>
    <w:rsid w:val="00790E7F"/>
    <w:rsid w:val="00790F27"/>
    <w:rsid w:val="007910C7"/>
    <w:rsid w:val="007915FB"/>
    <w:rsid w:val="00791AFB"/>
    <w:rsid w:val="0079207A"/>
    <w:rsid w:val="00792580"/>
    <w:rsid w:val="0079275D"/>
    <w:rsid w:val="00792975"/>
    <w:rsid w:val="00792E33"/>
    <w:rsid w:val="00792FA0"/>
    <w:rsid w:val="00793441"/>
    <w:rsid w:val="0079357B"/>
    <w:rsid w:val="00793A28"/>
    <w:rsid w:val="007950D5"/>
    <w:rsid w:val="00795458"/>
    <w:rsid w:val="00795687"/>
    <w:rsid w:val="007959ED"/>
    <w:rsid w:val="007967BB"/>
    <w:rsid w:val="00796C89"/>
    <w:rsid w:val="0079700C"/>
    <w:rsid w:val="007975B9"/>
    <w:rsid w:val="00797A89"/>
    <w:rsid w:val="007A1927"/>
    <w:rsid w:val="007A21BA"/>
    <w:rsid w:val="007A23D5"/>
    <w:rsid w:val="007A2E41"/>
    <w:rsid w:val="007A2ECA"/>
    <w:rsid w:val="007A30DB"/>
    <w:rsid w:val="007A3133"/>
    <w:rsid w:val="007A32BE"/>
    <w:rsid w:val="007A3AEF"/>
    <w:rsid w:val="007A3BA1"/>
    <w:rsid w:val="007A3D80"/>
    <w:rsid w:val="007A40C4"/>
    <w:rsid w:val="007A435B"/>
    <w:rsid w:val="007A43A1"/>
    <w:rsid w:val="007A47F2"/>
    <w:rsid w:val="007A480D"/>
    <w:rsid w:val="007A4B94"/>
    <w:rsid w:val="007A50F4"/>
    <w:rsid w:val="007A547F"/>
    <w:rsid w:val="007A5B5F"/>
    <w:rsid w:val="007A5BA8"/>
    <w:rsid w:val="007A5C9F"/>
    <w:rsid w:val="007A5F32"/>
    <w:rsid w:val="007A63BB"/>
    <w:rsid w:val="007A63C2"/>
    <w:rsid w:val="007A6892"/>
    <w:rsid w:val="007A6D58"/>
    <w:rsid w:val="007A7042"/>
    <w:rsid w:val="007A71AA"/>
    <w:rsid w:val="007A7C22"/>
    <w:rsid w:val="007A7DC9"/>
    <w:rsid w:val="007A7F1D"/>
    <w:rsid w:val="007A7F2C"/>
    <w:rsid w:val="007B0031"/>
    <w:rsid w:val="007B04B6"/>
    <w:rsid w:val="007B0F60"/>
    <w:rsid w:val="007B1189"/>
    <w:rsid w:val="007B142E"/>
    <w:rsid w:val="007B16D4"/>
    <w:rsid w:val="007B3362"/>
    <w:rsid w:val="007B3AA6"/>
    <w:rsid w:val="007B3B8A"/>
    <w:rsid w:val="007B5117"/>
    <w:rsid w:val="007B576C"/>
    <w:rsid w:val="007B57FC"/>
    <w:rsid w:val="007B5999"/>
    <w:rsid w:val="007B5D9B"/>
    <w:rsid w:val="007B5FCA"/>
    <w:rsid w:val="007B60A1"/>
    <w:rsid w:val="007B60F8"/>
    <w:rsid w:val="007B664D"/>
    <w:rsid w:val="007B6672"/>
    <w:rsid w:val="007B6DAD"/>
    <w:rsid w:val="007B7DC8"/>
    <w:rsid w:val="007B7E13"/>
    <w:rsid w:val="007C0027"/>
    <w:rsid w:val="007C029C"/>
    <w:rsid w:val="007C0354"/>
    <w:rsid w:val="007C0D12"/>
    <w:rsid w:val="007C125E"/>
    <w:rsid w:val="007C154C"/>
    <w:rsid w:val="007C154F"/>
    <w:rsid w:val="007C1F8D"/>
    <w:rsid w:val="007C25D9"/>
    <w:rsid w:val="007C2AF0"/>
    <w:rsid w:val="007C33F4"/>
    <w:rsid w:val="007C39E9"/>
    <w:rsid w:val="007C3CCB"/>
    <w:rsid w:val="007C3FC7"/>
    <w:rsid w:val="007C42EA"/>
    <w:rsid w:val="007C462E"/>
    <w:rsid w:val="007C46EB"/>
    <w:rsid w:val="007C4F59"/>
    <w:rsid w:val="007C50E1"/>
    <w:rsid w:val="007C5638"/>
    <w:rsid w:val="007C5AB8"/>
    <w:rsid w:val="007C61C6"/>
    <w:rsid w:val="007C62B4"/>
    <w:rsid w:val="007C662F"/>
    <w:rsid w:val="007C6BF6"/>
    <w:rsid w:val="007C7821"/>
    <w:rsid w:val="007C78A2"/>
    <w:rsid w:val="007C7ACE"/>
    <w:rsid w:val="007D0302"/>
    <w:rsid w:val="007D0700"/>
    <w:rsid w:val="007D0878"/>
    <w:rsid w:val="007D11B8"/>
    <w:rsid w:val="007D1C52"/>
    <w:rsid w:val="007D2105"/>
    <w:rsid w:val="007D243D"/>
    <w:rsid w:val="007D2630"/>
    <w:rsid w:val="007D2A26"/>
    <w:rsid w:val="007D36D3"/>
    <w:rsid w:val="007D36E3"/>
    <w:rsid w:val="007D37C2"/>
    <w:rsid w:val="007D3F04"/>
    <w:rsid w:val="007D46AF"/>
    <w:rsid w:val="007D5EBA"/>
    <w:rsid w:val="007D6156"/>
    <w:rsid w:val="007D625F"/>
    <w:rsid w:val="007D664A"/>
    <w:rsid w:val="007D6B02"/>
    <w:rsid w:val="007D6C95"/>
    <w:rsid w:val="007D70A6"/>
    <w:rsid w:val="007D7278"/>
    <w:rsid w:val="007D76B2"/>
    <w:rsid w:val="007D7875"/>
    <w:rsid w:val="007D7BEA"/>
    <w:rsid w:val="007E06D2"/>
    <w:rsid w:val="007E08A5"/>
    <w:rsid w:val="007E0D2C"/>
    <w:rsid w:val="007E10F7"/>
    <w:rsid w:val="007E1D73"/>
    <w:rsid w:val="007E2289"/>
    <w:rsid w:val="007E325B"/>
    <w:rsid w:val="007E3412"/>
    <w:rsid w:val="007E344F"/>
    <w:rsid w:val="007E375A"/>
    <w:rsid w:val="007E3B6D"/>
    <w:rsid w:val="007E3F2B"/>
    <w:rsid w:val="007E464B"/>
    <w:rsid w:val="007E5222"/>
    <w:rsid w:val="007E5F56"/>
    <w:rsid w:val="007E609E"/>
    <w:rsid w:val="007E733E"/>
    <w:rsid w:val="007E73C7"/>
    <w:rsid w:val="007E73F2"/>
    <w:rsid w:val="007E75A6"/>
    <w:rsid w:val="007E78EB"/>
    <w:rsid w:val="007E7BCF"/>
    <w:rsid w:val="007E7C3F"/>
    <w:rsid w:val="007E7EEF"/>
    <w:rsid w:val="007F03C1"/>
    <w:rsid w:val="007F04A0"/>
    <w:rsid w:val="007F0CF7"/>
    <w:rsid w:val="007F0DB6"/>
    <w:rsid w:val="007F0FB2"/>
    <w:rsid w:val="007F113C"/>
    <w:rsid w:val="007F1539"/>
    <w:rsid w:val="007F18C5"/>
    <w:rsid w:val="007F294A"/>
    <w:rsid w:val="007F307A"/>
    <w:rsid w:val="007F33E4"/>
    <w:rsid w:val="007F38DF"/>
    <w:rsid w:val="007F3BB9"/>
    <w:rsid w:val="007F3C09"/>
    <w:rsid w:val="007F473C"/>
    <w:rsid w:val="007F49B8"/>
    <w:rsid w:val="007F4EF1"/>
    <w:rsid w:val="007F53E9"/>
    <w:rsid w:val="007F5596"/>
    <w:rsid w:val="007F5B4A"/>
    <w:rsid w:val="007F5B84"/>
    <w:rsid w:val="007F65BB"/>
    <w:rsid w:val="007F6669"/>
    <w:rsid w:val="007F7024"/>
    <w:rsid w:val="007F718C"/>
    <w:rsid w:val="007F72EF"/>
    <w:rsid w:val="007F74DF"/>
    <w:rsid w:val="007F760A"/>
    <w:rsid w:val="007F7B45"/>
    <w:rsid w:val="00800A95"/>
    <w:rsid w:val="00800E3D"/>
    <w:rsid w:val="00801B98"/>
    <w:rsid w:val="0080240C"/>
    <w:rsid w:val="00802A0F"/>
    <w:rsid w:val="00803EEF"/>
    <w:rsid w:val="00803F90"/>
    <w:rsid w:val="008041B2"/>
    <w:rsid w:val="00804755"/>
    <w:rsid w:val="008047AD"/>
    <w:rsid w:val="00804993"/>
    <w:rsid w:val="008049C2"/>
    <w:rsid w:val="008050F0"/>
    <w:rsid w:val="0080548F"/>
    <w:rsid w:val="008062A5"/>
    <w:rsid w:val="00806F4C"/>
    <w:rsid w:val="00806F6E"/>
    <w:rsid w:val="008071E3"/>
    <w:rsid w:val="008073BF"/>
    <w:rsid w:val="00807810"/>
    <w:rsid w:val="00807AC2"/>
    <w:rsid w:val="008101D0"/>
    <w:rsid w:val="008105D8"/>
    <w:rsid w:val="00810E8D"/>
    <w:rsid w:val="008111C9"/>
    <w:rsid w:val="008113CB"/>
    <w:rsid w:val="00811D32"/>
    <w:rsid w:val="00811FA7"/>
    <w:rsid w:val="008121C6"/>
    <w:rsid w:val="00812CA8"/>
    <w:rsid w:val="00812D8B"/>
    <w:rsid w:val="008133A0"/>
    <w:rsid w:val="0081394D"/>
    <w:rsid w:val="00813B20"/>
    <w:rsid w:val="00814094"/>
    <w:rsid w:val="00814B95"/>
    <w:rsid w:val="00815090"/>
    <w:rsid w:val="0081571A"/>
    <w:rsid w:val="00815EB0"/>
    <w:rsid w:val="00815EF6"/>
    <w:rsid w:val="00816148"/>
    <w:rsid w:val="008161C7"/>
    <w:rsid w:val="00816836"/>
    <w:rsid w:val="0081690C"/>
    <w:rsid w:val="00817889"/>
    <w:rsid w:val="0081796B"/>
    <w:rsid w:val="00817D3B"/>
    <w:rsid w:val="0082088E"/>
    <w:rsid w:val="00820908"/>
    <w:rsid w:val="008216CF"/>
    <w:rsid w:val="00821BC1"/>
    <w:rsid w:val="00821EC4"/>
    <w:rsid w:val="00822240"/>
    <w:rsid w:val="008226F1"/>
    <w:rsid w:val="00822EB9"/>
    <w:rsid w:val="00822FBF"/>
    <w:rsid w:val="008236CD"/>
    <w:rsid w:val="00823EBE"/>
    <w:rsid w:val="008251C1"/>
    <w:rsid w:val="008251FE"/>
    <w:rsid w:val="00825B21"/>
    <w:rsid w:val="00825CC8"/>
    <w:rsid w:val="00826111"/>
    <w:rsid w:val="00826309"/>
    <w:rsid w:val="008266E8"/>
    <w:rsid w:val="00827195"/>
    <w:rsid w:val="008273E6"/>
    <w:rsid w:val="008277DC"/>
    <w:rsid w:val="00827AE2"/>
    <w:rsid w:val="008308CD"/>
    <w:rsid w:val="00830E39"/>
    <w:rsid w:val="0083200E"/>
    <w:rsid w:val="00832582"/>
    <w:rsid w:val="0083307C"/>
    <w:rsid w:val="008330B6"/>
    <w:rsid w:val="0083409E"/>
    <w:rsid w:val="008343BC"/>
    <w:rsid w:val="0083453A"/>
    <w:rsid w:val="0083462B"/>
    <w:rsid w:val="008347A1"/>
    <w:rsid w:val="00834A19"/>
    <w:rsid w:val="00834AB8"/>
    <w:rsid w:val="00834D36"/>
    <w:rsid w:val="0083516E"/>
    <w:rsid w:val="008352AF"/>
    <w:rsid w:val="00836175"/>
    <w:rsid w:val="008363CE"/>
    <w:rsid w:val="008365A5"/>
    <w:rsid w:val="00836955"/>
    <w:rsid w:val="00836D53"/>
    <w:rsid w:val="00836EB0"/>
    <w:rsid w:val="00837039"/>
    <w:rsid w:val="00837936"/>
    <w:rsid w:val="00837AA0"/>
    <w:rsid w:val="0084016A"/>
    <w:rsid w:val="00840CDF"/>
    <w:rsid w:val="00840CFA"/>
    <w:rsid w:val="00841061"/>
    <w:rsid w:val="00841533"/>
    <w:rsid w:val="00841558"/>
    <w:rsid w:val="008419C6"/>
    <w:rsid w:val="00841C66"/>
    <w:rsid w:val="00842157"/>
    <w:rsid w:val="008422A5"/>
    <w:rsid w:val="008424AC"/>
    <w:rsid w:val="00842BA8"/>
    <w:rsid w:val="00843002"/>
    <w:rsid w:val="00843159"/>
    <w:rsid w:val="008433B5"/>
    <w:rsid w:val="00844ABF"/>
    <w:rsid w:val="00844AD8"/>
    <w:rsid w:val="00844C69"/>
    <w:rsid w:val="008455F8"/>
    <w:rsid w:val="00845613"/>
    <w:rsid w:val="00845C2A"/>
    <w:rsid w:val="00845F31"/>
    <w:rsid w:val="00845F6A"/>
    <w:rsid w:val="008471C1"/>
    <w:rsid w:val="008473AB"/>
    <w:rsid w:val="008476B2"/>
    <w:rsid w:val="00847F68"/>
    <w:rsid w:val="008502F0"/>
    <w:rsid w:val="00850672"/>
    <w:rsid w:val="0085072D"/>
    <w:rsid w:val="00850819"/>
    <w:rsid w:val="00850BAB"/>
    <w:rsid w:val="008510C3"/>
    <w:rsid w:val="00851330"/>
    <w:rsid w:val="00852001"/>
    <w:rsid w:val="00852084"/>
    <w:rsid w:val="0085215C"/>
    <w:rsid w:val="00852BC2"/>
    <w:rsid w:val="00852EB8"/>
    <w:rsid w:val="00852F42"/>
    <w:rsid w:val="00853187"/>
    <w:rsid w:val="0085393E"/>
    <w:rsid w:val="008540B7"/>
    <w:rsid w:val="008548ED"/>
    <w:rsid w:val="00854BB3"/>
    <w:rsid w:val="00854EB1"/>
    <w:rsid w:val="008556CA"/>
    <w:rsid w:val="008559F9"/>
    <w:rsid w:val="00855FA4"/>
    <w:rsid w:val="0085624A"/>
    <w:rsid w:val="0085696D"/>
    <w:rsid w:val="00856BA6"/>
    <w:rsid w:val="00857015"/>
    <w:rsid w:val="00857179"/>
    <w:rsid w:val="00857E34"/>
    <w:rsid w:val="00857F55"/>
    <w:rsid w:val="0086073E"/>
    <w:rsid w:val="00860942"/>
    <w:rsid w:val="0086184F"/>
    <w:rsid w:val="00861B0D"/>
    <w:rsid w:val="00861BCE"/>
    <w:rsid w:val="00861C7E"/>
    <w:rsid w:val="00861F12"/>
    <w:rsid w:val="00862107"/>
    <w:rsid w:val="0086213A"/>
    <w:rsid w:val="008626F0"/>
    <w:rsid w:val="008627CA"/>
    <w:rsid w:val="008629CC"/>
    <w:rsid w:val="00862D6D"/>
    <w:rsid w:val="008630E5"/>
    <w:rsid w:val="00863EB5"/>
    <w:rsid w:val="008641D2"/>
    <w:rsid w:val="0086420D"/>
    <w:rsid w:val="00864684"/>
    <w:rsid w:val="008646B3"/>
    <w:rsid w:val="00864B93"/>
    <w:rsid w:val="00864F67"/>
    <w:rsid w:val="008654E0"/>
    <w:rsid w:val="00865689"/>
    <w:rsid w:val="008657D0"/>
    <w:rsid w:val="00865E8A"/>
    <w:rsid w:val="00870521"/>
    <w:rsid w:val="00870592"/>
    <w:rsid w:val="0087067B"/>
    <w:rsid w:val="00870A89"/>
    <w:rsid w:val="00870E18"/>
    <w:rsid w:val="00870FC2"/>
    <w:rsid w:val="00871957"/>
    <w:rsid w:val="00871965"/>
    <w:rsid w:val="00871E46"/>
    <w:rsid w:val="00872632"/>
    <w:rsid w:val="00872667"/>
    <w:rsid w:val="00872B1E"/>
    <w:rsid w:val="00872E23"/>
    <w:rsid w:val="00873316"/>
    <w:rsid w:val="00873DF3"/>
    <w:rsid w:val="00874448"/>
    <w:rsid w:val="008748A6"/>
    <w:rsid w:val="00875685"/>
    <w:rsid w:val="00875803"/>
    <w:rsid w:val="00875851"/>
    <w:rsid w:val="008759A9"/>
    <w:rsid w:val="00876547"/>
    <w:rsid w:val="00876C84"/>
    <w:rsid w:val="00876F1E"/>
    <w:rsid w:val="00876FB7"/>
    <w:rsid w:val="00877476"/>
    <w:rsid w:val="00877515"/>
    <w:rsid w:val="008776C5"/>
    <w:rsid w:val="00880340"/>
    <w:rsid w:val="0088063B"/>
    <w:rsid w:val="00880EFD"/>
    <w:rsid w:val="00881085"/>
    <w:rsid w:val="00881316"/>
    <w:rsid w:val="00881408"/>
    <w:rsid w:val="00881802"/>
    <w:rsid w:val="00881C77"/>
    <w:rsid w:val="00881E68"/>
    <w:rsid w:val="00881FEC"/>
    <w:rsid w:val="00882666"/>
    <w:rsid w:val="0088308E"/>
    <w:rsid w:val="00883681"/>
    <w:rsid w:val="00883D66"/>
    <w:rsid w:val="008849F7"/>
    <w:rsid w:val="00884A26"/>
    <w:rsid w:val="00884D91"/>
    <w:rsid w:val="008853EA"/>
    <w:rsid w:val="008853F9"/>
    <w:rsid w:val="0088600F"/>
    <w:rsid w:val="008866E3"/>
    <w:rsid w:val="008872A6"/>
    <w:rsid w:val="00887309"/>
    <w:rsid w:val="00887F61"/>
    <w:rsid w:val="00890297"/>
    <w:rsid w:val="00890B5E"/>
    <w:rsid w:val="00890BAB"/>
    <w:rsid w:val="008917C9"/>
    <w:rsid w:val="00891890"/>
    <w:rsid w:val="00891AD2"/>
    <w:rsid w:val="008925E0"/>
    <w:rsid w:val="0089260F"/>
    <w:rsid w:val="008928C0"/>
    <w:rsid w:val="00892D9B"/>
    <w:rsid w:val="00893423"/>
    <w:rsid w:val="008939A2"/>
    <w:rsid w:val="00893CB5"/>
    <w:rsid w:val="0089410D"/>
    <w:rsid w:val="0089424F"/>
    <w:rsid w:val="00895134"/>
    <w:rsid w:val="008953B1"/>
    <w:rsid w:val="0089571F"/>
    <w:rsid w:val="0089591E"/>
    <w:rsid w:val="008959B4"/>
    <w:rsid w:val="00895C10"/>
    <w:rsid w:val="0089606A"/>
    <w:rsid w:val="00896677"/>
    <w:rsid w:val="00896DC3"/>
    <w:rsid w:val="0089771A"/>
    <w:rsid w:val="008979D2"/>
    <w:rsid w:val="008A0387"/>
    <w:rsid w:val="008A1273"/>
    <w:rsid w:val="008A1282"/>
    <w:rsid w:val="008A12B1"/>
    <w:rsid w:val="008A24C2"/>
    <w:rsid w:val="008A2B04"/>
    <w:rsid w:val="008A3620"/>
    <w:rsid w:val="008A3BDF"/>
    <w:rsid w:val="008A46B9"/>
    <w:rsid w:val="008A4D32"/>
    <w:rsid w:val="008A4DD8"/>
    <w:rsid w:val="008A50BD"/>
    <w:rsid w:val="008A50F4"/>
    <w:rsid w:val="008A5B8E"/>
    <w:rsid w:val="008A5CA8"/>
    <w:rsid w:val="008A5DCD"/>
    <w:rsid w:val="008A64D2"/>
    <w:rsid w:val="008A64E7"/>
    <w:rsid w:val="008A6FF8"/>
    <w:rsid w:val="008A7048"/>
    <w:rsid w:val="008A7D58"/>
    <w:rsid w:val="008B0222"/>
    <w:rsid w:val="008B0B10"/>
    <w:rsid w:val="008B0F4D"/>
    <w:rsid w:val="008B1DFC"/>
    <w:rsid w:val="008B26F9"/>
    <w:rsid w:val="008B3466"/>
    <w:rsid w:val="008B47FF"/>
    <w:rsid w:val="008B51F5"/>
    <w:rsid w:val="008B5724"/>
    <w:rsid w:val="008B5F1E"/>
    <w:rsid w:val="008B5FD7"/>
    <w:rsid w:val="008B6AA2"/>
    <w:rsid w:val="008B7067"/>
    <w:rsid w:val="008B7EAE"/>
    <w:rsid w:val="008B7F1E"/>
    <w:rsid w:val="008C00A7"/>
    <w:rsid w:val="008C0660"/>
    <w:rsid w:val="008C1215"/>
    <w:rsid w:val="008C16CC"/>
    <w:rsid w:val="008C186D"/>
    <w:rsid w:val="008C1CAA"/>
    <w:rsid w:val="008C1CC8"/>
    <w:rsid w:val="008C2F38"/>
    <w:rsid w:val="008C3183"/>
    <w:rsid w:val="008C47EB"/>
    <w:rsid w:val="008C4983"/>
    <w:rsid w:val="008C4A6F"/>
    <w:rsid w:val="008C4CAB"/>
    <w:rsid w:val="008C4D02"/>
    <w:rsid w:val="008C506D"/>
    <w:rsid w:val="008C58AE"/>
    <w:rsid w:val="008C615A"/>
    <w:rsid w:val="008C63D3"/>
    <w:rsid w:val="008C6482"/>
    <w:rsid w:val="008C676C"/>
    <w:rsid w:val="008C70C0"/>
    <w:rsid w:val="008C7CD0"/>
    <w:rsid w:val="008D14D0"/>
    <w:rsid w:val="008D1692"/>
    <w:rsid w:val="008D19C9"/>
    <w:rsid w:val="008D1B4F"/>
    <w:rsid w:val="008D234C"/>
    <w:rsid w:val="008D2FA7"/>
    <w:rsid w:val="008D40A8"/>
    <w:rsid w:val="008D4487"/>
    <w:rsid w:val="008D4711"/>
    <w:rsid w:val="008D4D28"/>
    <w:rsid w:val="008D4D4E"/>
    <w:rsid w:val="008D5028"/>
    <w:rsid w:val="008D5EDE"/>
    <w:rsid w:val="008D6569"/>
    <w:rsid w:val="008D6A06"/>
    <w:rsid w:val="008D7EDC"/>
    <w:rsid w:val="008D7F25"/>
    <w:rsid w:val="008E007F"/>
    <w:rsid w:val="008E012C"/>
    <w:rsid w:val="008E08FD"/>
    <w:rsid w:val="008E0999"/>
    <w:rsid w:val="008E11C6"/>
    <w:rsid w:val="008E1877"/>
    <w:rsid w:val="008E1DA9"/>
    <w:rsid w:val="008E216B"/>
    <w:rsid w:val="008E2333"/>
    <w:rsid w:val="008E25FA"/>
    <w:rsid w:val="008E2BDA"/>
    <w:rsid w:val="008E2E10"/>
    <w:rsid w:val="008E3003"/>
    <w:rsid w:val="008E3B1D"/>
    <w:rsid w:val="008E3DC5"/>
    <w:rsid w:val="008E4231"/>
    <w:rsid w:val="008E42D6"/>
    <w:rsid w:val="008E46A6"/>
    <w:rsid w:val="008E46CC"/>
    <w:rsid w:val="008E47EE"/>
    <w:rsid w:val="008E4E36"/>
    <w:rsid w:val="008E5308"/>
    <w:rsid w:val="008E55E7"/>
    <w:rsid w:val="008E5874"/>
    <w:rsid w:val="008E5AE9"/>
    <w:rsid w:val="008E5AF2"/>
    <w:rsid w:val="008E626D"/>
    <w:rsid w:val="008E6893"/>
    <w:rsid w:val="008E6C98"/>
    <w:rsid w:val="008E6DC4"/>
    <w:rsid w:val="008E6E34"/>
    <w:rsid w:val="008E765F"/>
    <w:rsid w:val="008E7D29"/>
    <w:rsid w:val="008F0144"/>
    <w:rsid w:val="008F0212"/>
    <w:rsid w:val="008F0326"/>
    <w:rsid w:val="008F08ED"/>
    <w:rsid w:val="008F0D8A"/>
    <w:rsid w:val="008F175B"/>
    <w:rsid w:val="008F18F6"/>
    <w:rsid w:val="008F2249"/>
    <w:rsid w:val="008F2D71"/>
    <w:rsid w:val="008F33F2"/>
    <w:rsid w:val="008F46A4"/>
    <w:rsid w:val="008F47C3"/>
    <w:rsid w:val="008F4D30"/>
    <w:rsid w:val="008F4D74"/>
    <w:rsid w:val="008F4F20"/>
    <w:rsid w:val="008F5B53"/>
    <w:rsid w:val="008F613E"/>
    <w:rsid w:val="008F6471"/>
    <w:rsid w:val="008F6473"/>
    <w:rsid w:val="008F649F"/>
    <w:rsid w:val="008F6D4B"/>
    <w:rsid w:val="008F7757"/>
    <w:rsid w:val="008F7973"/>
    <w:rsid w:val="008F7A35"/>
    <w:rsid w:val="008F7D04"/>
    <w:rsid w:val="008F7FC3"/>
    <w:rsid w:val="009005BE"/>
    <w:rsid w:val="0090069D"/>
    <w:rsid w:val="00900F62"/>
    <w:rsid w:val="0090154E"/>
    <w:rsid w:val="009019CA"/>
    <w:rsid w:val="0090221E"/>
    <w:rsid w:val="00902256"/>
    <w:rsid w:val="00903012"/>
    <w:rsid w:val="009033E0"/>
    <w:rsid w:val="009034D3"/>
    <w:rsid w:val="00903A60"/>
    <w:rsid w:val="00903C19"/>
    <w:rsid w:val="00903EE5"/>
    <w:rsid w:val="00904927"/>
    <w:rsid w:val="009049D9"/>
    <w:rsid w:val="00904F25"/>
    <w:rsid w:val="00904F29"/>
    <w:rsid w:val="00905068"/>
    <w:rsid w:val="009052AB"/>
    <w:rsid w:val="00905590"/>
    <w:rsid w:val="009057D9"/>
    <w:rsid w:val="00905A7B"/>
    <w:rsid w:val="00905CE1"/>
    <w:rsid w:val="00906240"/>
    <w:rsid w:val="009068CA"/>
    <w:rsid w:val="00906A78"/>
    <w:rsid w:val="00906DC7"/>
    <w:rsid w:val="009072B0"/>
    <w:rsid w:val="0090755A"/>
    <w:rsid w:val="0090790C"/>
    <w:rsid w:val="00907AC3"/>
    <w:rsid w:val="0091071E"/>
    <w:rsid w:val="0091079D"/>
    <w:rsid w:val="00910E82"/>
    <w:rsid w:val="0091118C"/>
    <w:rsid w:val="00911306"/>
    <w:rsid w:val="009118F7"/>
    <w:rsid w:val="0091196B"/>
    <w:rsid w:val="00911D15"/>
    <w:rsid w:val="00912BF2"/>
    <w:rsid w:val="009130F9"/>
    <w:rsid w:val="0091356C"/>
    <w:rsid w:val="00913651"/>
    <w:rsid w:val="00913EDD"/>
    <w:rsid w:val="009158E9"/>
    <w:rsid w:val="00915D1E"/>
    <w:rsid w:val="00915EA6"/>
    <w:rsid w:val="0091618E"/>
    <w:rsid w:val="00916CD5"/>
    <w:rsid w:val="00916FE2"/>
    <w:rsid w:val="009171C0"/>
    <w:rsid w:val="00917350"/>
    <w:rsid w:val="00917896"/>
    <w:rsid w:val="00917DCB"/>
    <w:rsid w:val="0092006E"/>
    <w:rsid w:val="009202E6"/>
    <w:rsid w:val="009208E6"/>
    <w:rsid w:val="00921052"/>
    <w:rsid w:val="00921C23"/>
    <w:rsid w:val="00922B3B"/>
    <w:rsid w:val="00922E67"/>
    <w:rsid w:val="00922EE9"/>
    <w:rsid w:val="0092313A"/>
    <w:rsid w:val="00923AC4"/>
    <w:rsid w:val="00924AC2"/>
    <w:rsid w:val="00925103"/>
    <w:rsid w:val="009251BF"/>
    <w:rsid w:val="00925684"/>
    <w:rsid w:val="009260A3"/>
    <w:rsid w:val="00926223"/>
    <w:rsid w:val="00926464"/>
    <w:rsid w:val="009265C0"/>
    <w:rsid w:val="0092699E"/>
    <w:rsid w:val="00926A3B"/>
    <w:rsid w:val="00926C02"/>
    <w:rsid w:val="00926DD5"/>
    <w:rsid w:val="00927081"/>
    <w:rsid w:val="0092736A"/>
    <w:rsid w:val="00927618"/>
    <w:rsid w:val="00927779"/>
    <w:rsid w:val="00927822"/>
    <w:rsid w:val="00927D23"/>
    <w:rsid w:val="009300BE"/>
    <w:rsid w:val="00930468"/>
    <w:rsid w:val="00930E13"/>
    <w:rsid w:val="00930E25"/>
    <w:rsid w:val="00931002"/>
    <w:rsid w:val="009317C2"/>
    <w:rsid w:val="00931BB5"/>
    <w:rsid w:val="00932113"/>
    <w:rsid w:val="00932312"/>
    <w:rsid w:val="0093276B"/>
    <w:rsid w:val="009329EB"/>
    <w:rsid w:val="00932A81"/>
    <w:rsid w:val="0093331B"/>
    <w:rsid w:val="0093345F"/>
    <w:rsid w:val="00933CB4"/>
    <w:rsid w:val="00933E79"/>
    <w:rsid w:val="00934A37"/>
    <w:rsid w:val="00934A58"/>
    <w:rsid w:val="00934B5D"/>
    <w:rsid w:val="00935008"/>
    <w:rsid w:val="00935216"/>
    <w:rsid w:val="00935706"/>
    <w:rsid w:val="00935C98"/>
    <w:rsid w:val="00936108"/>
    <w:rsid w:val="00936919"/>
    <w:rsid w:val="00936ABB"/>
    <w:rsid w:val="0093701E"/>
    <w:rsid w:val="009371AB"/>
    <w:rsid w:val="009371F1"/>
    <w:rsid w:val="00937270"/>
    <w:rsid w:val="00937279"/>
    <w:rsid w:val="009376D5"/>
    <w:rsid w:val="00937DA6"/>
    <w:rsid w:val="0094056F"/>
    <w:rsid w:val="00940ACE"/>
    <w:rsid w:val="00941290"/>
    <w:rsid w:val="00941C5B"/>
    <w:rsid w:val="00941F97"/>
    <w:rsid w:val="009427FD"/>
    <w:rsid w:val="00942862"/>
    <w:rsid w:val="00942932"/>
    <w:rsid w:val="009429A9"/>
    <w:rsid w:val="00942DDF"/>
    <w:rsid w:val="00943A3B"/>
    <w:rsid w:val="00944188"/>
    <w:rsid w:val="00944770"/>
    <w:rsid w:val="00944F77"/>
    <w:rsid w:val="009451F3"/>
    <w:rsid w:val="00945378"/>
    <w:rsid w:val="009456AA"/>
    <w:rsid w:val="009459F7"/>
    <w:rsid w:val="00945E50"/>
    <w:rsid w:val="009460BB"/>
    <w:rsid w:val="009462C4"/>
    <w:rsid w:val="009463FA"/>
    <w:rsid w:val="009465BF"/>
    <w:rsid w:val="009466E5"/>
    <w:rsid w:val="00947ACA"/>
    <w:rsid w:val="00947B8A"/>
    <w:rsid w:val="00947EAA"/>
    <w:rsid w:val="0095057F"/>
    <w:rsid w:val="00950599"/>
    <w:rsid w:val="0095072C"/>
    <w:rsid w:val="00950B8D"/>
    <w:rsid w:val="00950DE3"/>
    <w:rsid w:val="009514DF"/>
    <w:rsid w:val="0095241A"/>
    <w:rsid w:val="0095274D"/>
    <w:rsid w:val="009527C6"/>
    <w:rsid w:val="00952F59"/>
    <w:rsid w:val="0095342B"/>
    <w:rsid w:val="0095343B"/>
    <w:rsid w:val="00953559"/>
    <w:rsid w:val="00953D20"/>
    <w:rsid w:val="00953FA4"/>
    <w:rsid w:val="009541AC"/>
    <w:rsid w:val="009547B6"/>
    <w:rsid w:val="00954853"/>
    <w:rsid w:val="00954AAA"/>
    <w:rsid w:val="0095574F"/>
    <w:rsid w:val="00955B43"/>
    <w:rsid w:val="00956279"/>
    <w:rsid w:val="009565BA"/>
    <w:rsid w:val="009566AB"/>
    <w:rsid w:val="00956E3E"/>
    <w:rsid w:val="00957617"/>
    <w:rsid w:val="009578B9"/>
    <w:rsid w:val="00957B09"/>
    <w:rsid w:val="0096054A"/>
    <w:rsid w:val="0096054B"/>
    <w:rsid w:val="00960815"/>
    <w:rsid w:val="00960DFB"/>
    <w:rsid w:val="0096100F"/>
    <w:rsid w:val="0096144F"/>
    <w:rsid w:val="009618FE"/>
    <w:rsid w:val="00961BB0"/>
    <w:rsid w:val="00961C6C"/>
    <w:rsid w:val="00961EEB"/>
    <w:rsid w:val="00962590"/>
    <w:rsid w:val="00962FE7"/>
    <w:rsid w:val="009631EE"/>
    <w:rsid w:val="009631FF"/>
    <w:rsid w:val="00963F7A"/>
    <w:rsid w:val="00964145"/>
    <w:rsid w:val="0096449E"/>
    <w:rsid w:val="009644D1"/>
    <w:rsid w:val="00964D7F"/>
    <w:rsid w:val="00965277"/>
    <w:rsid w:val="00965C03"/>
    <w:rsid w:val="00965D1F"/>
    <w:rsid w:val="009661FC"/>
    <w:rsid w:val="00966277"/>
    <w:rsid w:val="00967173"/>
    <w:rsid w:val="00967294"/>
    <w:rsid w:val="00967330"/>
    <w:rsid w:val="0096763E"/>
    <w:rsid w:val="00967854"/>
    <w:rsid w:val="00970505"/>
    <w:rsid w:val="00970F44"/>
    <w:rsid w:val="009714F4"/>
    <w:rsid w:val="009718E7"/>
    <w:rsid w:val="00972911"/>
    <w:rsid w:val="00973210"/>
    <w:rsid w:val="0097348E"/>
    <w:rsid w:val="009734BD"/>
    <w:rsid w:val="009737CF"/>
    <w:rsid w:val="00974221"/>
    <w:rsid w:val="009749B6"/>
    <w:rsid w:val="00974C41"/>
    <w:rsid w:val="009752A4"/>
    <w:rsid w:val="00975C18"/>
    <w:rsid w:val="0097642C"/>
    <w:rsid w:val="009769D2"/>
    <w:rsid w:val="00976A12"/>
    <w:rsid w:val="0097729A"/>
    <w:rsid w:val="0097775C"/>
    <w:rsid w:val="009800A5"/>
    <w:rsid w:val="00980668"/>
    <w:rsid w:val="009809FB"/>
    <w:rsid w:val="0098101D"/>
    <w:rsid w:val="00981999"/>
    <w:rsid w:val="00981FC5"/>
    <w:rsid w:val="00982A80"/>
    <w:rsid w:val="009833D2"/>
    <w:rsid w:val="009837EC"/>
    <w:rsid w:val="00984D42"/>
    <w:rsid w:val="009850FA"/>
    <w:rsid w:val="009851BD"/>
    <w:rsid w:val="009855BD"/>
    <w:rsid w:val="00985B1B"/>
    <w:rsid w:val="00986B2F"/>
    <w:rsid w:val="00986F5D"/>
    <w:rsid w:val="00987174"/>
    <w:rsid w:val="00987C2B"/>
    <w:rsid w:val="00990405"/>
    <w:rsid w:val="0099134A"/>
    <w:rsid w:val="009914C2"/>
    <w:rsid w:val="009915BF"/>
    <w:rsid w:val="00991780"/>
    <w:rsid w:val="00991B0B"/>
    <w:rsid w:val="00992183"/>
    <w:rsid w:val="00992498"/>
    <w:rsid w:val="00992BA8"/>
    <w:rsid w:val="00992C2E"/>
    <w:rsid w:val="00992E9B"/>
    <w:rsid w:val="00993158"/>
    <w:rsid w:val="0099328C"/>
    <w:rsid w:val="009933F8"/>
    <w:rsid w:val="00993554"/>
    <w:rsid w:val="00993626"/>
    <w:rsid w:val="00993781"/>
    <w:rsid w:val="00994472"/>
    <w:rsid w:val="0099467A"/>
    <w:rsid w:val="0099485F"/>
    <w:rsid w:val="00994BE4"/>
    <w:rsid w:val="009956C9"/>
    <w:rsid w:val="00995F20"/>
    <w:rsid w:val="00995F8D"/>
    <w:rsid w:val="009960A7"/>
    <w:rsid w:val="0099669C"/>
    <w:rsid w:val="009967FC"/>
    <w:rsid w:val="00996FBC"/>
    <w:rsid w:val="00997717"/>
    <w:rsid w:val="0099776E"/>
    <w:rsid w:val="009977F7"/>
    <w:rsid w:val="00997C59"/>
    <w:rsid w:val="009A0532"/>
    <w:rsid w:val="009A0915"/>
    <w:rsid w:val="009A0988"/>
    <w:rsid w:val="009A1021"/>
    <w:rsid w:val="009A1186"/>
    <w:rsid w:val="009A119D"/>
    <w:rsid w:val="009A1487"/>
    <w:rsid w:val="009A15A0"/>
    <w:rsid w:val="009A17C5"/>
    <w:rsid w:val="009A24AE"/>
    <w:rsid w:val="009A264D"/>
    <w:rsid w:val="009A27C5"/>
    <w:rsid w:val="009A295E"/>
    <w:rsid w:val="009A34EF"/>
    <w:rsid w:val="009A358D"/>
    <w:rsid w:val="009A3C86"/>
    <w:rsid w:val="009A3E02"/>
    <w:rsid w:val="009A3F98"/>
    <w:rsid w:val="009A46BC"/>
    <w:rsid w:val="009A5701"/>
    <w:rsid w:val="009A6248"/>
    <w:rsid w:val="009A62E5"/>
    <w:rsid w:val="009A665B"/>
    <w:rsid w:val="009A6ABB"/>
    <w:rsid w:val="009A72B9"/>
    <w:rsid w:val="009A7A7A"/>
    <w:rsid w:val="009B03F7"/>
    <w:rsid w:val="009B086B"/>
    <w:rsid w:val="009B0DE3"/>
    <w:rsid w:val="009B0E37"/>
    <w:rsid w:val="009B10D0"/>
    <w:rsid w:val="009B1258"/>
    <w:rsid w:val="009B13E3"/>
    <w:rsid w:val="009B168F"/>
    <w:rsid w:val="009B1EED"/>
    <w:rsid w:val="009B2109"/>
    <w:rsid w:val="009B248B"/>
    <w:rsid w:val="009B2660"/>
    <w:rsid w:val="009B27A5"/>
    <w:rsid w:val="009B2936"/>
    <w:rsid w:val="009B30C4"/>
    <w:rsid w:val="009B34E5"/>
    <w:rsid w:val="009B35EE"/>
    <w:rsid w:val="009B3D11"/>
    <w:rsid w:val="009B5125"/>
    <w:rsid w:val="009B5368"/>
    <w:rsid w:val="009B5C45"/>
    <w:rsid w:val="009B5C61"/>
    <w:rsid w:val="009B6163"/>
    <w:rsid w:val="009B66A6"/>
    <w:rsid w:val="009B66C2"/>
    <w:rsid w:val="009B6A10"/>
    <w:rsid w:val="009B72C6"/>
    <w:rsid w:val="009B74A2"/>
    <w:rsid w:val="009B7C27"/>
    <w:rsid w:val="009B7DE4"/>
    <w:rsid w:val="009B7FAD"/>
    <w:rsid w:val="009C02F8"/>
    <w:rsid w:val="009C03F9"/>
    <w:rsid w:val="009C0BCF"/>
    <w:rsid w:val="009C1035"/>
    <w:rsid w:val="009C18E1"/>
    <w:rsid w:val="009C1C75"/>
    <w:rsid w:val="009C27E5"/>
    <w:rsid w:val="009C2D0B"/>
    <w:rsid w:val="009C3B55"/>
    <w:rsid w:val="009C3FEF"/>
    <w:rsid w:val="009C4330"/>
    <w:rsid w:val="009C6168"/>
    <w:rsid w:val="009C62CF"/>
    <w:rsid w:val="009C64FC"/>
    <w:rsid w:val="009C754C"/>
    <w:rsid w:val="009C763B"/>
    <w:rsid w:val="009C7802"/>
    <w:rsid w:val="009C799E"/>
    <w:rsid w:val="009C7A88"/>
    <w:rsid w:val="009C7BF7"/>
    <w:rsid w:val="009C7EFC"/>
    <w:rsid w:val="009D00C3"/>
    <w:rsid w:val="009D0259"/>
    <w:rsid w:val="009D05DF"/>
    <w:rsid w:val="009D0905"/>
    <w:rsid w:val="009D0B66"/>
    <w:rsid w:val="009D0CED"/>
    <w:rsid w:val="009D12CF"/>
    <w:rsid w:val="009D17EC"/>
    <w:rsid w:val="009D1B72"/>
    <w:rsid w:val="009D237B"/>
    <w:rsid w:val="009D26CC"/>
    <w:rsid w:val="009D2945"/>
    <w:rsid w:val="009D2E39"/>
    <w:rsid w:val="009D2EF4"/>
    <w:rsid w:val="009D304A"/>
    <w:rsid w:val="009D3550"/>
    <w:rsid w:val="009D35B2"/>
    <w:rsid w:val="009D3B07"/>
    <w:rsid w:val="009D3F99"/>
    <w:rsid w:val="009D3FDA"/>
    <w:rsid w:val="009D41AD"/>
    <w:rsid w:val="009D42B1"/>
    <w:rsid w:val="009D4394"/>
    <w:rsid w:val="009D474B"/>
    <w:rsid w:val="009D482D"/>
    <w:rsid w:val="009D5C30"/>
    <w:rsid w:val="009D5DE2"/>
    <w:rsid w:val="009D6335"/>
    <w:rsid w:val="009D67E6"/>
    <w:rsid w:val="009D6A87"/>
    <w:rsid w:val="009D73F5"/>
    <w:rsid w:val="009D79B1"/>
    <w:rsid w:val="009D7C92"/>
    <w:rsid w:val="009E00BC"/>
    <w:rsid w:val="009E030F"/>
    <w:rsid w:val="009E08DA"/>
    <w:rsid w:val="009E0BE1"/>
    <w:rsid w:val="009E1152"/>
    <w:rsid w:val="009E12FD"/>
    <w:rsid w:val="009E13B9"/>
    <w:rsid w:val="009E1A34"/>
    <w:rsid w:val="009E1E28"/>
    <w:rsid w:val="009E1E2E"/>
    <w:rsid w:val="009E298E"/>
    <w:rsid w:val="009E2C7D"/>
    <w:rsid w:val="009E2D14"/>
    <w:rsid w:val="009E3020"/>
    <w:rsid w:val="009E392A"/>
    <w:rsid w:val="009E3973"/>
    <w:rsid w:val="009E39AF"/>
    <w:rsid w:val="009E3D60"/>
    <w:rsid w:val="009E42FA"/>
    <w:rsid w:val="009E4811"/>
    <w:rsid w:val="009E49E1"/>
    <w:rsid w:val="009E4E4D"/>
    <w:rsid w:val="009E56C7"/>
    <w:rsid w:val="009E60DA"/>
    <w:rsid w:val="009E6321"/>
    <w:rsid w:val="009E709E"/>
    <w:rsid w:val="009E72E9"/>
    <w:rsid w:val="009E75C4"/>
    <w:rsid w:val="009E787C"/>
    <w:rsid w:val="009E7A8D"/>
    <w:rsid w:val="009F025E"/>
    <w:rsid w:val="009F0F20"/>
    <w:rsid w:val="009F122C"/>
    <w:rsid w:val="009F141C"/>
    <w:rsid w:val="009F16A7"/>
    <w:rsid w:val="009F1C85"/>
    <w:rsid w:val="009F1DCB"/>
    <w:rsid w:val="009F2679"/>
    <w:rsid w:val="009F27B5"/>
    <w:rsid w:val="009F2B2A"/>
    <w:rsid w:val="009F2D6D"/>
    <w:rsid w:val="009F352E"/>
    <w:rsid w:val="009F4269"/>
    <w:rsid w:val="009F453F"/>
    <w:rsid w:val="009F46B0"/>
    <w:rsid w:val="009F4EA5"/>
    <w:rsid w:val="009F52AE"/>
    <w:rsid w:val="009F53E1"/>
    <w:rsid w:val="009F54CB"/>
    <w:rsid w:val="009F5D7B"/>
    <w:rsid w:val="009F65C1"/>
    <w:rsid w:val="009F66B3"/>
    <w:rsid w:val="009F6B3E"/>
    <w:rsid w:val="009F6D6F"/>
    <w:rsid w:val="009F719C"/>
    <w:rsid w:val="009F7306"/>
    <w:rsid w:val="009F7378"/>
    <w:rsid w:val="009F758F"/>
    <w:rsid w:val="009F7DAE"/>
    <w:rsid w:val="009F7E95"/>
    <w:rsid w:val="009F7E99"/>
    <w:rsid w:val="00A00E92"/>
    <w:rsid w:val="00A00FD3"/>
    <w:rsid w:val="00A018BD"/>
    <w:rsid w:val="00A01AC9"/>
    <w:rsid w:val="00A01AFD"/>
    <w:rsid w:val="00A02909"/>
    <w:rsid w:val="00A02D7D"/>
    <w:rsid w:val="00A02D90"/>
    <w:rsid w:val="00A02DA6"/>
    <w:rsid w:val="00A02E62"/>
    <w:rsid w:val="00A02FDF"/>
    <w:rsid w:val="00A03127"/>
    <w:rsid w:val="00A03478"/>
    <w:rsid w:val="00A03B0D"/>
    <w:rsid w:val="00A03D95"/>
    <w:rsid w:val="00A03F1A"/>
    <w:rsid w:val="00A04166"/>
    <w:rsid w:val="00A044FD"/>
    <w:rsid w:val="00A0510B"/>
    <w:rsid w:val="00A05192"/>
    <w:rsid w:val="00A0528A"/>
    <w:rsid w:val="00A054A0"/>
    <w:rsid w:val="00A06780"/>
    <w:rsid w:val="00A06A93"/>
    <w:rsid w:val="00A07B2E"/>
    <w:rsid w:val="00A07DC1"/>
    <w:rsid w:val="00A07FB5"/>
    <w:rsid w:val="00A10032"/>
    <w:rsid w:val="00A100B5"/>
    <w:rsid w:val="00A10455"/>
    <w:rsid w:val="00A10547"/>
    <w:rsid w:val="00A1073F"/>
    <w:rsid w:val="00A108DD"/>
    <w:rsid w:val="00A10A23"/>
    <w:rsid w:val="00A10D13"/>
    <w:rsid w:val="00A11054"/>
    <w:rsid w:val="00A1155E"/>
    <w:rsid w:val="00A1236B"/>
    <w:rsid w:val="00A1239C"/>
    <w:rsid w:val="00A12C79"/>
    <w:rsid w:val="00A12F20"/>
    <w:rsid w:val="00A1348E"/>
    <w:rsid w:val="00A13636"/>
    <w:rsid w:val="00A137CE"/>
    <w:rsid w:val="00A13F5A"/>
    <w:rsid w:val="00A13F66"/>
    <w:rsid w:val="00A146A6"/>
    <w:rsid w:val="00A15504"/>
    <w:rsid w:val="00A15913"/>
    <w:rsid w:val="00A15B4D"/>
    <w:rsid w:val="00A15B54"/>
    <w:rsid w:val="00A165E2"/>
    <w:rsid w:val="00A176DD"/>
    <w:rsid w:val="00A17837"/>
    <w:rsid w:val="00A17A87"/>
    <w:rsid w:val="00A205D2"/>
    <w:rsid w:val="00A20C16"/>
    <w:rsid w:val="00A20CB2"/>
    <w:rsid w:val="00A20E5D"/>
    <w:rsid w:val="00A21464"/>
    <w:rsid w:val="00A21507"/>
    <w:rsid w:val="00A21AE9"/>
    <w:rsid w:val="00A21E0E"/>
    <w:rsid w:val="00A21FF3"/>
    <w:rsid w:val="00A2239D"/>
    <w:rsid w:val="00A2244B"/>
    <w:rsid w:val="00A22525"/>
    <w:rsid w:val="00A226C4"/>
    <w:rsid w:val="00A229AD"/>
    <w:rsid w:val="00A22D21"/>
    <w:rsid w:val="00A2312C"/>
    <w:rsid w:val="00A233C3"/>
    <w:rsid w:val="00A23EB1"/>
    <w:rsid w:val="00A23FE4"/>
    <w:rsid w:val="00A24E59"/>
    <w:rsid w:val="00A24E90"/>
    <w:rsid w:val="00A24F1C"/>
    <w:rsid w:val="00A24F5A"/>
    <w:rsid w:val="00A25200"/>
    <w:rsid w:val="00A25440"/>
    <w:rsid w:val="00A25AA0"/>
    <w:rsid w:val="00A25BA1"/>
    <w:rsid w:val="00A25E4F"/>
    <w:rsid w:val="00A25FFE"/>
    <w:rsid w:val="00A2659C"/>
    <w:rsid w:val="00A26D1F"/>
    <w:rsid w:val="00A26F41"/>
    <w:rsid w:val="00A27179"/>
    <w:rsid w:val="00A273E1"/>
    <w:rsid w:val="00A27DE3"/>
    <w:rsid w:val="00A305F0"/>
    <w:rsid w:val="00A307B5"/>
    <w:rsid w:val="00A31138"/>
    <w:rsid w:val="00A31AC7"/>
    <w:rsid w:val="00A31DE4"/>
    <w:rsid w:val="00A32029"/>
    <w:rsid w:val="00A32101"/>
    <w:rsid w:val="00A328CD"/>
    <w:rsid w:val="00A329EE"/>
    <w:rsid w:val="00A32ABF"/>
    <w:rsid w:val="00A32B7A"/>
    <w:rsid w:val="00A33AB4"/>
    <w:rsid w:val="00A33EC8"/>
    <w:rsid w:val="00A34231"/>
    <w:rsid w:val="00A34CF3"/>
    <w:rsid w:val="00A3510C"/>
    <w:rsid w:val="00A35429"/>
    <w:rsid w:val="00A35CB1"/>
    <w:rsid w:val="00A3608B"/>
    <w:rsid w:val="00A36E60"/>
    <w:rsid w:val="00A3707D"/>
    <w:rsid w:val="00A37156"/>
    <w:rsid w:val="00A373ED"/>
    <w:rsid w:val="00A37AD2"/>
    <w:rsid w:val="00A37B54"/>
    <w:rsid w:val="00A40BD9"/>
    <w:rsid w:val="00A40F11"/>
    <w:rsid w:val="00A412C6"/>
    <w:rsid w:val="00A421C4"/>
    <w:rsid w:val="00A421EB"/>
    <w:rsid w:val="00A4220E"/>
    <w:rsid w:val="00A42540"/>
    <w:rsid w:val="00A427E8"/>
    <w:rsid w:val="00A43420"/>
    <w:rsid w:val="00A43583"/>
    <w:rsid w:val="00A44184"/>
    <w:rsid w:val="00A4497B"/>
    <w:rsid w:val="00A44E5C"/>
    <w:rsid w:val="00A452FC"/>
    <w:rsid w:val="00A4547B"/>
    <w:rsid w:val="00A4600A"/>
    <w:rsid w:val="00A461BC"/>
    <w:rsid w:val="00A465AF"/>
    <w:rsid w:val="00A4682A"/>
    <w:rsid w:val="00A46B9F"/>
    <w:rsid w:val="00A46CCD"/>
    <w:rsid w:val="00A47686"/>
    <w:rsid w:val="00A50532"/>
    <w:rsid w:val="00A50681"/>
    <w:rsid w:val="00A518BD"/>
    <w:rsid w:val="00A51D76"/>
    <w:rsid w:val="00A51F23"/>
    <w:rsid w:val="00A52713"/>
    <w:rsid w:val="00A52D09"/>
    <w:rsid w:val="00A52DB4"/>
    <w:rsid w:val="00A5343B"/>
    <w:rsid w:val="00A53535"/>
    <w:rsid w:val="00A54ABB"/>
    <w:rsid w:val="00A54B1B"/>
    <w:rsid w:val="00A54D0E"/>
    <w:rsid w:val="00A54F1B"/>
    <w:rsid w:val="00A55065"/>
    <w:rsid w:val="00A552B2"/>
    <w:rsid w:val="00A558A2"/>
    <w:rsid w:val="00A55CDF"/>
    <w:rsid w:val="00A55EAF"/>
    <w:rsid w:val="00A560D0"/>
    <w:rsid w:val="00A56132"/>
    <w:rsid w:val="00A5639B"/>
    <w:rsid w:val="00A567F2"/>
    <w:rsid w:val="00A572A6"/>
    <w:rsid w:val="00A573A7"/>
    <w:rsid w:val="00A579AA"/>
    <w:rsid w:val="00A601B4"/>
    <w:rsid w:val="00A605B1"/>
    <w:rsid w:val="00A6081F"/>
    <w:rsid w:val="00A6129A"/>
    <w:rsid w:val="00A613F5"/>
    <w:rsid w:val="00A61BE4"/>
    <w:rsid w:val="00A61EEF"/>
    <w:rsid w:val="00A61F22"/>
    <w:rsid w:val="00A63094"/>
    <w:rsid w:val="00A633E4"/>
    <w:rsid w:val="00A63746"/>
    <w:rsid w:val="00A63984"/>
    <w:rsid w:val="00A63BE2"/>
    <w:rsid w:val="00A649E3"/>
    <w:rsid w:val="00A64F61"/>
    <w:rsid w:val="00A654D0"/>
    <w:rsid w:val="00A65A3E"/>
    <w:rsid w:val="00A65FC1"/>
    <w:rsid w:val="00A665D7"/>
    <w:rsid w:val="00A666E5"/>
    <w:rsid w:val="00A66F4B"/>
    <w:rsid w:val="00A67067"/>
    <w:rsid w:val="00A67F3C"/>
    <w:rsid w:val="00A67F71"/>
    <w:rsid w:val="00A70A46"/>
    <w:rsid w:val="00A7103A"/>
    <w:rsid w:val="00A71186"/>
    <w:rsid w:val="00A7159D"/>
    <w:rsid w:val="00A717A7"/>
    <w:rsid w:val="00A717C7"/>
    <w:rsid w:val="00A718D5"/>
    <w:rsid w:val="00A71AB3"/>
    <w:rsid w:val="00A71B87"/>
    <w:rsid w:val="00A72134"/>
    <w:rsid w:val="00A732F0"/>
    <w:rsid w:val="00A73DE9"/>
    <w:rsid w:val="00A73DED"/>
    <w:rsid w:val="00A73DF4"/>
    <w:rsid w:val="00A73EF4"/>
    <w:rsid w:val="00A7458E"/>
    <w:rsid w:val="00A74720"/>
    <w:rsid w:val="00A748CE"/>
    <w:rsid w:val="00A750A0"/>
    <w:rsid w:val="00A750D8"/>
    <w:rsid w:val="00A7518D"/>
    <w:rsid w:val="00A75D1B"/>
    <w:rsid w:val="00A7664C"/>
    <w:rsid w:val="00A76B71"/>
    <w:rsid w:val="00A76BE0"/>
    <w:rsid w:val="00A76D89"/>
    <w:rsid w:val="00A7723E"/>
    <w:rsid w:val="00A779D8"/>
    <w:rsid w:val="00A80187"/>
    <w:rsid w:val="00A80198"/>
    <w:rsid w:val="00A802E2"/>
    <w:rsid w:val="00A80611"/>
    <w:rsid w:val="00A810B5"/>
    <w:rsid w:val="00A8135A"/>
    <w:rsid w:val="00A81DE0"/>
    <w:rsid w:val="00A827FB"/>
    <w:rsid w:val="00A8280F"/>
    <w:rsid w:val="00A82D52"/>
    <w:rsid w:val="00A82E81"/>
    <w:rsid w:val="00A83530"/>
    <w:rsid w:val="00A83978"/>
    <w:rsid w:val="00A840C1"/>
    <w:rsid w:val="00A841AD"/>
    <w:rsid w:val="00A84727"/>
    <w:rsid w:val="00A84872"/>
    <w:rsid w:val="00A84C1D"/>
    <w:rsid w:val="00A84CB3"/>
    <w:rsid w:val="00A84DA5"/>
    <w:rsid w:val="00A854E5"/>
    <w:rsid w:val="00A8566C"/>
    <w:rsid w:val="00A91763"/>
    <w:rsid w:val="00A9215F"/>
    <w:rsid w:val="00A92D58"/>
    <w:rsid w:val="00A937BE"/>
    <w:rsid w:val="00A9414F"/>
    <w:rsid w:val="00A94B68"/>
    <w:rsid w:val="00A95195"/>
    <w:rsid w:val="00A9529D"/>
    <w:rsid w:val="00A955A2"/>
    <w:rsid w:val="00A959CA"/>
    <w:rsid w:val="00A95D91"/>
    <w:rsid w:val="00A95F67"/>
    <w:rsid w:val="00A964D3"/>
    <w:rsid w:val="00A96941"/>
    <w:rsid w:val="00A96F4B"/>
    <w:rsid w:val="00A97649"/>
    <w:rsid w:val="00A97708"/>
    <w:rsid w:val="00A977D1"/>
    <w:rsid w:val="00A97A61"/>
    <w:rsid w:val="00A97BCE"/>
    <w:rsid w:val="00A97C7C"/>
    <w:rsid w:val="00AA0588"/>
    <w:rsid w:val="00AA0CB9"/>
    <w:rsid w:val="00AA1207"/>
    <w:rsid w:val="00AA1506"/>
    <w:rsid w:val="00AA1737"/>
    <w:rsid w:val="00AA19AF"/>
    <w:rsid w:val="00AA21C4"/>
    <w:rsid w:val="00AA23F7"/>
    <w:rsid w:val="00AA3039"/>
    <w:rsid w:val="00AA36D0"/>
    <w:rsid w:val="00AA43C4"/>
    <w:rsid w:val="00AA47B4"/>
    <w:rsid w:val="00AA48F8"/>
    <w:rsid w:val="00AA49A4"/>
    <w:rsid w:val="00AA4C62"/>
    <w:rsid w:val="00AA52D5"/>
    <w:rsid w:val="00AA56A8"/>
    <w:rsid w:val="00AA5999"/>
    <w:rsid w:val="00AA5E2E"/>
    <w:rsid w:val="00AA64FC"/>
    <w:rsid w:val="00AA6866"/>
    <w:rsid w:val="00AA6C0C"/>
    <w:rsid w:val="00AA7315"/>
    <w:rsid w:val="00AA731B"/>
    <w:rsid w:val="00AA7677"/>
    <w:rsid w:val="00AB076C"/>
    <w:rsid w:val="00AB08DF"/>
    <w:rsid w:val="00AB09C1"/>
    <w:rsid w:val="00AB0EDD"/>
    <w:rsid w:val="00AB1484"/>
    <w:rsid w:val="00AB14C7"/>
    <w:rsid w:val="00AB16A5"/>
    <w:rsid w:val="00AB19CB"/>
    <w:rsid w:val="00AB1B37"/>
    <w:rsid w:val="00AB1D0E"/>
    <w:rsid w:val="00AB3971"/>
    <w:rsid w:val="00AB3C1A"/>
    <w:rsid w:val="00AB3F71"/>
    <w:rsid w:val="00AB421E"/>
    <w:rsid w:val="00AB4448"/>
    <w:rsid w:val="00AB4CF1"/>
    <w:rsid w:val="00AB5A1D"/>
    <w:rsid w:val="00AB6027"/>
    <w:rsid w:val="00AB60B7"/>
    <w:rsid w:val="00AB63FC"/>
    <w:rsid w:val="00AB65A0"/>
    <w:rsid w:val="00AB663F"/>
    <w:rsid w:val="00AB72B3"/>
    <w:rsid w:val="00AB7948"/>
    <w:rsid w:val="00AC10BF"/>
    <w:rsid w:val="00AC1108"/>
    <w:rsid w:val="00AC162D"/>
    <w:rsid w:val="00AC165A"/>
    <w:rsid w:val="00AC17C8"/>
    <w:rsid w:val="00AC196D"/>
    <w:rsid w:val="00AC1FB4"/>
    <w:rsid w:val="00AC2508"/>
    <w:rsid w:val="00AC2865"/>
    <w:rsid w:val="00AC29EF"/>
    <w:rsid w:val="00AC3393"/>
    <w:rsid w:val="00AC35B1"/>
    <w:rsid w:val="00AC3899"/>
    <w:rsid w:val="00AC3E6D"/>
    <w:rsid w:val="00AC3E78"/>
    <w:rsid w:val="00AC4128"/>
    <w:rsid w:val="00AC4130"/>
    <w:rsid w:val="00AC4291"/>
    <w:rsid w:val="00AC4735"/>
    <w:rsid w:val="00AC4C35"/>
    <w:rsid w:val="00AC50C8"/>
    <w:rsid w:val="00AC5493"/>
    <w:rsid w:val="00AC566F"/>
    <w:rsid w:val="00AC5A59"/>
    <w:rsid w:val="00AC5F3E"/>
    <w:rsid w:val="00AC63E5"/>
    <w:rsid w:val="00AC672F"/>
    <w:rsid w:val="00AC74E4"/>
    <w:rsid w:val="00AC77C3"/>
    <w:rsid w:val="00AC7D27"/>
    <w:rsid w:val="00AC7F91"/>
    <w:rsid w:val="00AD01D2"/>
    <w:rsid w:val="00AD024A"/>
    <w:rsid w:val="00AD0700"/>
    <w:rsid w:val="00AD171E"/>
    <w:rsid w:val="00AD18BC"/>
    <w:rsid w:val="00AD1CCF"/>
    <w:rsid w:val="00AD2270"/>
    <w:rsid w:val="00AD2852"/>
    <w:rsid w:val="00AD29B7"/>
    <w:rsid w:val="00AD2AF8"/>
    <w:rsid w:val="00AD3C5B"/>
    <w:rsid w:val="00AD3DF8"/>
    <w:rsid w:val="00AD3F80"/>
    <w:rsid w:val="00AD4132"/>
    <w:rsid w:val="00AD4558"/>
    <w:rsid w:val="00AD49B6"/>
    <w:rsid w:val="00AD53B7"/>
    <w:rsid w:val="00AD5761"/>
    <w:rsid w:val="00AD5851"/>
    <w:rsid w:val="00AD599D"/>
    <w:rsid w:val="00AD5F7D"/>
    <w:rsid w:val="00AD62D5"/>
    <w:rsid w:val="00AD6499"/>
    <w:rsid w:val="00AD6915"/>
    <w:rsid w:val="00AD6BC0"/>
    <w:rsid w:val="00AD6C02"/>
    <w:rsid w:val="00AD6E2B"/>
    <w:rsid w:val="00AD7018"/>
    <w:rsid w:val="00AD7767"/>
    <w:rsid w:val="00AD7918"/>
    <w:rsid w:val="00AD7D3D"/>
    <w:rsid w:val="00AE043D"/>
    <w:rsid w:val="00AE08F7"/>
    <w:rsid w:val="00AE1986"/>
    <w:rsid w:val="00AE1BF1"/>
    <w:rsid w:val="00AE20F8"/>
    <w:rsid w:val="00AE2673"/>
    <w:rsid w:val="00AE279D"/>
    <w:rsid w:val="00AE29A6"/>
    <w:rsid w:val="00AE3503"/>
    <w:rsid w:val="00AE3BD0"/>
    <w:rsid w:val="00AE3D9E"/>
    <w:rsid w:val="00AE43AE"/>
    <w:rsid w:val="00AE44DE"/>
    <w:rsid w:val="00AE46DB"/>
    <w:rsid w:val="00AE4E6B"/>
    <w:rsid w:val="00AE5AB1"/>
    <w:rsid w:val="00AE60F2"/>
    <w:rsid w:val="00AE6496"/>
    <w:rsid w:val="00AE6537"/>
    <w:rsid w:val="00AE6A1C"/>
    <w:rsid w:val="00AE6C26"/>
    <w:rsid w:val="00AE6EDA"/>
    <w:rsid w:val="00AE7130"/>
    <w:rsid w:val="00AE73C4"/>
    <w:rsid w:val="00AE7725"/>
    <w:rsid w:val="00AE7795"/>
    <w:rsid w:val="00AE7C13"/>
    <w:rsid w:val="00AF02D2"/>
    <w:rsid w:val="00AF087F"/>
    <w:rsid w:val="00AF0956"/>
    <w:rsid w:val="00AF1384"/>
    <w:rsid w:val="00AF19CF"/>
    <w:rsid w:val="00AF19E1"/>
    <w:rsid w:val="00AF1EEF"/>
    <w:rsid w:val="00AF2523"/>
    <w:rsid w:val="00AF2641"/>
    <w:rsid w:val="00AF2702"/>
    <w:rsid w:val="00AF29BA"/>
    <w:rsid w:val="00AF2E31"/>
    <w:rsid w:val="00AF2FAA"/>
    <w:rsid w:val="00AF353B"/>
    <w:rsid w:val="00AF384E"/>
    <w:rsid w:val="00AF3C1A"/>
    <w:rsid w:val="00AF3DCA"/>
    <w:rsid w:val="00AF4198"/>
    <w:rsid w:val="00AF4369"/>
    <w:rsid w:val="00AF49E5"/>
    <w:rsid w:val="00AF51FD"/>
    <w:rsid w:val="00AF5241"/>
    <w:rsid w:val="00AF5534"/>
    <w:rsid w:val="00AF6266"/>
    <w:rsid w:val="00AF640B"/>
    <w:rsid w:val="00AF67D9"/>
    <w:rsid w:val="00AF70B1"/>
    <w:rsid w:val="00AF7781"/>
    <w:rsid w:val="00AF7BB3"/>
    <w:rsid w:val="00B0009D"/>
    <w:rsid w:val="00B00101"/>
    <w:rsid w:val="00B00159"/>
    <w:rsid w:val="00B0083B"/>
    <w:rsid w:val="00B00999"/>
    <w:rsid w:val="00B00CE5"/>
    <w:rsid w:val="00B011D2"/>
    <w:rsid w:val="00B01355"/>
    <w:rsid w:val="00B013C2"/>
    <w:rsid w:val="00B01429"/>
    <w:rsid w:val="00B01606"/>
    <w:rsid w:val="00B020EB"/>
    <w:rsid w:val="00B02201"/>
    <w:rsid w:val="00B02BE3"/>
    <w:rsid w:val="00B02F02"/>
    <w:rsid w:val="00B033EF"/>
    <w:rsid w:val="00B034AD"/>
    <w:rsid w:val="00B03DDF"/>
    <w:rsid w:val="00B0482E"/>
    <w:rsid w:val="00B04F99"/>
    <w:rsid w:val="00B05660"/>
    <w:rsid w:val="00B05908"/>
    <w:rsid w:val="00B05BF2"/>
    <w:rsid w:val="00B05D6A"/>
    <w:rsid w:val="00B0676C"/>
    <w:rsid w:val="00B06A52"/>
    <w:rsid w:val="00B06C3E"/>
    <w:rsid w:val="00B06F72"/>
    <w:rsid w:val="00B0744C"/>
    <w:rsid w:val="00B07585"/>
    <w:rsid w:val="00B07A8C"/>
    <w:rsid w:val="00B07BA4"/>
    <w:rsid w:val="00B07E29"/>
    <w:rsid w:val="00B10021"/>
    <w:rsid w:val="00B10174"/>
    <w:rsid w:val="00B1084C"/>
    <w:rsid w:val="00B1086B"/>
    <w:rsid w:val="00B10913"/>
    <w:rsid w:val="00B10999"/>
    <w:rsid w:val="00B10E98"/>
    <w:rsid w:val="00B110E9"/>
    <w:rsid w:val="00B11522"/>
    <w:rsid w:val="00B11F7C"/>
    <w:rsid w:val="00B122A3"/>
    <w:rsid w:val="00B12550"/>
    <w:rsid w:val="00B12B83"/>
    <w:rsid w:val="00B1442E"/>
    <w:rsid w:val="00B14510"/>
    <w:rsid w:val="00B146B6"/>
    <w:rsid w:val="00B1527F"/>
    <w:rsid w:val="00B15497"/>
    <w:rsid w:val="00B15AA0"/>
    <w:rsid w:val="00B15B96"/>
    <w:rsid w:val="00B15FA7"/>
    <w:rsid w:val="00B16156"/>
    <w:rsid w:val="00B164A2"/>
    <w:rsid w:val="00B1660A"/>
    <w:rsid w:val="00B1678A"/>
    <w:rsid w:val="00B16996"/>
    <w:rsid w:val="00B20A1C"/>
    <w:rsid w:val="00B20BA7"/>
    <w:rsid w:val="00B21F45"/>
    <w:rsid w:val="00B23044"/>
    <w:rsid w:val="00B236B2"/>
    <w:rsid w:val="00B236D4"/>
    <w:rsid w:val="00B23791"/>
    <w:rsid w:val="00B23923"/>
    <w:rsid w:val="00B23FE0"/>
    <w:rsid w:val="00B241B1"/>
    <w:rsid w:val="00B244E7"/>
    <w:rsid w:val="00B246CA"/>
    <w:rsid w:val="00B24773"/>
    <w:rsid w:val="00B25122"/>
    <w:rsid w:val="00B25575"/>
    <w:rsid w:val="00B258FC"/>
    <w:rsid w:val="00B25AC0"/>
    <w:rsid w:val="00B25D9C"/>
    <w:rsid w:val="00B2660D"/>
    <w:rsid w:val="00B268E0"/>
    <w:rsid w:val="00B26F8D"/>
    <w:rsid w:val="00B27095"/>
    <w:rsid w:val="00B274E5"/>
    <w:rsid w:val="00B27633"/>
    <w:rsid w:val="00B278E9"/>
    <w:rsid w:val="00B27A30"/>
    <w:rsid w:val="00B31040"/>
    <w:rsid w:val="00B312D6"/>
    <w:rsid w:val="00B313BF"/>
    <w:rsid w:val="00B31807"/>
    <w:rsid w:val="00B31927"/>
    <w:rsid w:val="00B31E19"/>
    <w:rsid w:val="00B32B6D"/>
    <w:rsid w:val="00B32DFA"/>
    <w:rsid w:val="00B3310B"/>
    <w:rsid w:val="00B3339F"/>
    <w:rsid w:val="00B33FE4"/>
    <w:rsid w:val="00B341F2"/>
    <w:rsid w:val="00B34207"/>
    <w:rsid w:val="00B3479E"/>
    <w:rsid w:val="00B347B2"/>
    <w:rsid w:val="00B351C7"/>
    <w:rsid w:val="00B35380"/>
    <w:rsid w:val="00B357E4"/>
    <w:rsid w:val="00B358D9"/>
    <w:rsid w:val="00B366C2"/>
    <w:rsid w:val="00B36E3F"/>
    <w:rsid w:val="00B37C87"/>
    <w:rsid w:val="00B40318"/>
    <w:rsid w:val="00B413A5"/>
    <w:rsid w:val="00B415FE"/>
    <w:rsid w:val="00B41900"/>
    <w:rsid w:val="00B42301"/>
    <w:rsid w:val="00B43240"/>
    <w:rsid w:val="00B43624"/>
    <w:rsid w:val="00B4399C"/>
    <w:rsid w:val="00B43ACE"/>
    <w:rsid w:val="00B43D54"/>
    <w:rsid w:val="00B44324"/>
    <w:rsid w:val="00B44F93"/>
    <w:rsid w:val="00B457A6"/>
    <w:rsid w:val="00B45BC0"/>
    <w:rsid w:val="00B45BF4"/>
    <w:rsid w:val="00B45C3D"/>
    <w:rsid w:val="00B46BDA"/>
    <w:rsid w:val="00B4710C"/>
    <w:rsid w:val="00B5027B"/>
    <w:rsid w:val="00B50AB6"/>
    <w:rsid w:val="00B513A8"/>
    <w:rsid w:val="00B51578"/>
    <w:rsid w:val="00B51715"/>
    <w:rsid w:val="00B51E1B"/>
    <w:rsid w:val="00B51F26"/>
    <w:rsid w:val="00B52021"/>
    <w:rsid w:val="00B523BC"/>
    <w:rsid w:val="00B528F9"/>
    <w:rsid w:val="00B52921"/>
    <w:rsid w:val="00B5323A"/>
    <w:rsid w:val="00B534D3"/>
    <w:rsid w:val="00B536A5"/>
    <w:rsid w:val="00B53D0A"/>
    <w:rsid w:val="00B545CE"/>
    <w:rsid w:val="00B546B7"/>
    <w:rsid w:val="00B5491B"/>
    <w:rsid w:val="00B54E61"/>
    <w:rsid w:val="00B54F40"/>
    <w:rsid w:val="00B556D6"/>
    <w:rsid w:val="00B559A2"/>
    <w:rsid w:val="00B55EB1"/>
    <w:rsid w:val="00B56297"/>
    <w:rsid w:val="00B5692C"/>
    <w:rsid w:val="00B569F5"/>
    <w:rsid w:val="00B56AFA"/>
    <w:rsid w:val="00B56FCE"/>
    <w:rsid w:val="00B57248"/>
    <w:rsid w:val="00B57532"/>
    <w:rsid w:val="00B57B40"/>
    <w:rsid w:val="00B57EFC"/>
    <w:rsid w:val="00B609C5"/>
    <w:rsid w:val="00B60B12"/>
    <w:rsid w:val="00B61467"/>
    <w:rsid w:val="00B618E9"/>
    <w:rsid w:val="00B61D72"/>
    <w:rsid w:val="00B61E3D"/>
    <w:rsid w:val="00B622A0"/>
    <w:rsid w:val="00B62D92"/>
    <w:rsid w:val="00B63086"/>
    <w:rsid w:val="00B634E9"/>
    <w:rsid w:val="00B63AAA"/>
    <w:rsid w:val="00B63DAC"/>
    <w:rsid w:val="00B63F0C"/>
    <w:rsid w:val="00B649CC"/>
    <w:rsid w:val="00B64B7E"/>
    <w:rsid w:val="00B6567D"/>
    <w:rsid w:val="00B65C3F"/>
    <w:rsid w:val="00B6662A"/>
    <w:rsid w:val="00B66C64"/>
    <w:rsid w:val="00B67264"/>
    <w:rsid w:val="00B67BF5"/>
    <w:rsid w:val="00B67D00"/>
    <w:rsid w:val="00B67F75"/>
    <w:rsid w:val="00B70191"/>
    <w:rsid w:val="00B7031F"/>
    <w:rsid w:val="00B705EA"/>
    <w:rsid w:val="00B70640"/>
    <w:rsid w:val="00B70F81"/>
    <w:rsid w:val="00B710BF"/>
    <w:rsid w:val="00B7135C"/>
    <w:rsid w:val="00B71443"/>
    <w:rsid w:val="00B71694"/>
    <w:rsid w:val="00B718DA"/>
    <w:rsid w:val="00B71B53"/>
    <w:rsid w:val="00B71FCD"/>
    <w:rsid w:val="00B72079"/>
    <w:rsid w:val="00B726E5"/>
    <w:rsid w:val="00B72855"/>
    <w:rsid w:val="00B72AE3"/>
    <w:rsid w:val="00B72C6E"/>
    <w:rsid w:val="00B7300F"/>
    <w:rsid w:val="00B735DF"/>
    <w:rsid w:val="00B737A5"/>
    <w:rsid w:val="00B7380A"/>
    <w:rsid w:val="00B73B57"/>
    <w:rsid w:val="00B74784"/>
    <w:rsid w:val="00B74CEA"/>
    <w:rsid w:val="00B75D03"/>
    <w:rsid w:val="00B762C9"/>
    <w:rsid w:val="00B76355"/>
    <w:rsid w:val="00B76526"/>
    <w:rsid w:val="00B767FD"/>
    <w:rsid w:val="00B77197"/>
    <w:rsid w:val="00B772F5"/>
    <w:rsid w:val="00B7762E"/>
    <w:rsid w:val="00B77A86"/>
    <w:rsid w:val="00B77B38"/>
    <w:rsid w:val="00B77C5A"/>
    <w:rsid w:val="00B801F2"/>
    <w:rsid w:val="00B80580"/>
    <w:rsid w:val="00B805D7"/>
    <w:rsid w:val="00B80875"/>
    <w:rsid w:val="00B808F0"/>
    <w:rsid w:val="00B80D0C"/>
    <w:rsid w:val="00B80F8D"/>
    <w:rsid w:val="00B8268D"/>
    <w:rsid w:val="00B828CE"/>
    <w:rsid w:val="00B82AAA"/>
    <w:rsid w:val="00B82D07"/>
    <w:rsid w:val="00B82DCF"/>
    <w:rsid w:val="00B82EFC"/>
    <w:rsid w:val="00B82FC6"/>
    <w:rsid w:val="00B8350A"/>
    <w:rsid w:val="00B8378F"/>
    <w:rsid w:val="00B8407A"/>
    <w:rsid w:val="00B84499"/>
    <w:rsid w:val="00B84C58"/>
    <w:rsid w:val="00B8504C"/>
    <w:rsid w:val="00B85900"/>
    <w:rsid w:val="00B86289"/>
    <w:rsid w:val="00B86ABB"/>
    <w:rsid w:val="00B86D11"/>
    <w:rsid w:val="00B86E4A"/>
    <w:rsid w:val="00B87C4C"/>
    <w:rsid w:val="00B90066"/>
    <w:rsid w:val="00B90891"/>
    <w:rsid w:val="00B90D3D"/>
    <w:rsid w:val="00B90E7D"/>
    <w:rsid w:val="00B911D8"/>
    <w:rsid w:val="00B9162D"/>
    <w:rsid w:val="00B91B96"/>
    <w:rsid w:val="00B91C56"/>
    <w:rsid w:val="00B92057"/>
    <w:rsid w:val="00B92DC4"/>
    <w:rsid w:val="00B9304C"/>
    <w:rsid w:val="00B9308F"/>
    <w:rsid w:val="00B93325"/>
    <w:rsid w:val="00B933CB"/>
    <w:rsid w:val="00B9355F"/>
    <w:rsid w:val="00B93BAD"/>
    <w:rsid w:val="00B93BEE"/>
    <w:rsid w:val="00B94418"/>
    <w:rsid w:val="00B94A82"/>
    <w:rsid w:val="00B94B6E"/>
    <w:rsid w:val="00B94B79"/>
    <w:rsid w:val="00B94C69"/>
    <w:rsid w:val="00B95704"/>
    <w:rsid w:val="00B960E3"/>
    <w:rsid w:val="00B96720"/>
    <w:rsid w:val="00B97203"/>
    <w:rsid w:val="00B978A7"/>
    <w:rsid w:val="00BA0031"/>
    <w:rsid w:val="00BA00F4"/>
    <w:rsid w:val="00BA044B"/>
    <w:rsid w:val="00BA081A"/>
    <w:rsid w:val="00BA0CD0"/>
    <w:rsid w:val="00BA0EE7"/>
    <w:rsid w:val="00BA166F"/>
    <w:rsid w:val="00BA19BD"/>
    <w:rsid w:val="00BA1A93"/>
    <w:rsid w:val="00BA1F93"/>
    <w:rsid w:val="00BA2782"/>
    <w:rsid w:val="00BA32A4"/>
    <w:rsid w:val="00BA3BCB"/>
    <w:rsid w:val="00BA3F91"/>
    <w:rsid w:val="00BA4145"/>
    <w:rsid w:val="00BA4685"/>
    <w:rsid w:val="00BA4BBE"/>
    <w:rsid w:val="00BA4EBB"/>
    <w:rsid w:val="00BA5427"/>
    <w:rsid w:val="00BA591A"/>
    <w:rsid w:val="00BA5C37"/>
    <w:rsid w:val="00BA6716"/>
    <w:rsid w:val="00BA6918"/>
    <w:rsid w:val="00BA6E7A"/>
    <w:rsid w:val="00BA7333"/>
    <w:rsid w:val="00BA7A96"/>
    <w:rsid w:val="00BA7BC1"/>
    <w:rsid w:val="00BB0CB9"/>
    <w:rsid w:val="00BB0E40"/>
    <w:rsid w:val="00BB0F95"/>
    <w:rsid w:val="00BB0FA6"/>
    <w:rsid w:val="00BB1106"/>
    <w:rsid w:val="00BB17A1"/>
    <w:rsid w:val="00BB37AD"/>
    <w:rsid w:val="00BB3B46"/>
    <w:rsid w:val="00BB4560"/>
    <w:rsid w:val="00BB59C6"/>
    <w:rsid w:val="00BB66B5"/>
    <w:rsid w:val="00BB6E25"/>
    <w:rsid w:val="00BB6E3D"/>
    <w:rsid w:val="00BB6FE7"/>
    <w:rsid w:val="00BB731C"/>
    <w:rsid w:val="00BB7F8A"/>
    <w:rsid w:val="00BC0727"/>
    <w:rsid w:val="00BC0B14"/>
    <w:rsid w:val="00BC153C"/>
    <w:rsid w:val="00BC17BE"/>
    <w:rsid w:val="00BC1AEF"/>
    <w:rsid w:val="00BC2520"/>
    <w:rsid w:val="00BC2C94"/>
    <w:rsid w:val="00BC2D01"/>
    <w:rsid w:val="00BC2D31"/>
    <w:rsid w:val="00BC34D3"/>
    <w:rsid w:val="00BC3A4E"/>
    <w:rsid w:val="00BC3AB2"/>
    <w:rsid w:val="00BC3E71"/>
    <w:rsid w:val="00BC41E6"/>
    <w:rsid w:val="00BC457A"/>
    <w:rsid w:val="00BC51C2"/>
    <w:rsid w:val="00BC5428"/>
    <w:rsid w:val="00BC5582"/>
    <w:rsid w:val="00BC58E1"/>
    <w:rsid w:val="00BC67DC"/>
    <w:rsid w:val="00BC6ACE"/>
    <w:rsid w:val="00BC7949"/>
    <w:rsid w:val="00BC7A34"/>
    <w:rsid w:val="00BD0319"/>
    <w:rsid w:val="00BD0DF4"/>
    <w:rsid w:val="00BD0F9D"/>
    <w:rsid w:val="00BD1827"/>
    <w:rsid w:val="00BD18AD"/>
    <w:rsid w:val="00BD1E0D"/>
    <w:rsid w:val="00BD2793"/>
    <w:rsid w:val="00BD2B9E"/>
    <w:rsid w:val="00BD2D7F"/>
    <w:rsid w:val="00BD2E1E"/>
    <w:rsid w:val="00BD2FB1"/>
    <w:rsid w:val="00BD31F6"/>
    <w:rsid w:val="00BD3523"/>
    <w:rsid w:val="00BD3A1F"/>
    <w:rsid w:val="00BD3A21"/>
    <w:rsid w:val="00BD3CA1"/>
    <w:rsid w:val="00BD433E"/>
    <w:rsid w:val="00BD52A1"/>
    <w:rsid w:val="00BD5324"/>
    <w:rsid w:val="00BD5813"/>
    <w:rsid w:val="00BD584E"/>
    <w:rsid w:val="00BD5862"/>
    <w:rsid w:val="00BD612E"/>
    <w:rsid w:val="00BD652A"/>
    <w:rsid w:val="00BD667D"/>
    <w:rsid w:val="00BD72B4"/>
    <w:rsid w:val="00BD7B5A"/>
    <w:rsid w:val="00BE036E"/>
    <w:rsid w:val="00BE07F4"/>
    <w:rsid w:val="00BE0C8A"/>
    <w:rsid w:val="00BE1373"/>
    <w:rsid w:val="00BE14AD"/>
    <w:rsid w:val="00BE1600"/>
    <w:rsid w:val="00BE1751"/>
    <w:rsid w:val="00BE1F63"/>
    <w:rsid w:val="00BE2FCE"/>
    <w:rsid w:val="00BE3722"/>
    <w:rsid w:val="00BE510B"/>
    <w:rsid w:val="00BE59D2"/>
    <w:rsid w:val="00BE5BE5"/>
    <w:rsid w:val="00BE5DE3"/>
    <w:rsid w:val="00BE6FBD"/>
    <w:rsid w:val="00BE6FCA"/>
    <w:rsid w:val="00BE6FD8"/>
    <w:rsid w:val="00BE7151"/>
    <w:rsid w:val="00BE71E6"/>
    <w:rsid w:val="00BE7401"/>
    <w:rsid w:val="00BE769D"/>
    <w:rsid w:val="00BE76BD"/>
    <w:rsid w:val="00BF0434"/>
    <w:rsid w:val="00BF0645"/>
    <w:rsid w:val="00BF0A63"/>
    <w:rsid w:val="00BF0A6A"/>
    <w:rsid w:val="00BF0CA9"/>
    <w:rsid w:val="00BF1029"/>
    <w:rsid w:val="00BF13B6"/>
    <w:rsid w:val="00BF16F8"/>
    <w:rsid w:val="00BF18D4"/>
    <w:rsid w:val="00BF1945"/>
    <w:rsid w:val="00BF19A6"/>
    <w:rsid w:val="00BF2EAF"/>
    <w:rsid w:val="00BF2FF2"/>
    <w:rsid w:val="00BF36AA"/>
    <w:rsid w:val="00BF403E"/>
    <w:rsid w:val="00BF415E"/>
    <w:rsid w:val="00BF4356"/>
    <w:rsid w:val="00BF4B0D"/>
    <w:rsid w:val="00BF4E7C"/>
    <w:rsid w:val="00BF5087"/>
    <w:rsid w:val="00BF552E"/>
    <w:rsid w:val="00BF679B"/>
    <w:rsid w:val="00BF699E"/>
    <w:rsid w:val="00BF6AB6"/>
    <w:rsid w:val="00BF6B72"/>
    <w:rsid w:val="00BF75D5"/>
    <w:rsid w:val="00BF7994"/>
    <w:rsid w:val="00BF799A"/>
    <w:rsid w:val="00BF79B7"/>
    <w:rsid w:val="00BF7B43"/>
    <w:rsid w:val="00BF7D48"/>
    <w:rsid w:val="00C00446"/>
    <w:rsid w:val="00C00893"/>
    <w:rsid w:val="00C0098F"/>
    <w:rsid w:val="00C0116A"/>
    <w:rsid w:val="00C011D6"/>
    <w:rsid w:val="00C01880"/>
    <w:rsid w:val="00C022ED"/>
    <w:rsid w:val="00C02B25"/>
    <w:rsid w:val="00C02E2C"/>
    <w:rsid w:val="00C0325A"/>
    <w:rsid w:val="00C04369"/>
    <w:rsid w:val="00C044DA"/>
    <w:rsid w:val="00C045E7"/>
    <w:rsid w:val="00C04D63"/>
    <w:rsid w:val="00C0518C"/>
    <w:rsid w:val="00C053FB"/>
    <w:rsid w:val="00C05499"/>
    <w:rsid w:val="00C0552C"/>
    <w:rsid w:val="00C0572D"/>
    <w:rsid w:val="00C06C51"/>
    <w:rsid w:val="00C06C70"/>
    <w:rsid w:val="00C06ED2"/>
    <w:rsid w:val="00C06EE3"/>
    <w:rsid w:val="00C06F41"/>
    <w:rsid w:val="00C07124"/>
    <w:rsid w:val="00C07797"/>
    <w:rsid w:val="00C07A33"/>
    <w:rsid w:val="00C1096D"/>
    <w:rsid w:val="00C10F6C"/>
    <w:rsid w:val="00C110DE"/>
    <w:rsid w:val="00C1128D"/>
    <w:rsid w:val="00C11586"/>
    <w:rsid w:val="00C11892"/>
    <w:rsid w:val="00C118CE"/>
    <w:rsid w:val="00C11AB1"/>
    <w:rsid w:val="00C1216A"/>
    <w:rsid w:val="00C124AB"/>
    <w:rsid w:val="00C128EE"/>
    <w:rsid w:val="00C12DD8"/>
    <w:rsid w:val="00C137CC"/>
    <w:rsid w:val="00C13B4C"/>
    <w:rsid w:val="00C13D15"/>
    <w:rsid w:val="00C13D44"/>
    <w:rsid w:val="00C147FF"/>
    <w:rsid w:val="00C14F76"/>
    <w:rsid w:val="00C15470"/>
    <w:rsid w:val="00C1565C"/>
    <w:rsid w:val="00C15844"/>
    <w:rsid w:val="00C16AB9"/>
    <w:rsid w:val="00C16C25"/>
    <w:rsid w:val="00C17441"/>
    <w:rsid w:val="00C17D51"/>
    <w:rsid w:val="00C17F29"/>
    <w:rsid w:val="00C17F69"/>
    <w:rsid w:val="00C20552"/>
    <w:rsid w:val="00C206F1"/>
    <w:rsid w:val="00C20FA7"/>
    <w:rsid w:val="00C21AAA"/>
    <w:rsid w:val="00C22492"/>
    <w:rsid w:val="00C2284F"/>
    <w:rsid w:val="00C22B8B"/>
    <w:rsid w:val="00C22B91"/>
    <w:rsid w:val="00C22CDB"/>
    <w:rsid w:val="00C2300A"/>
    <w:rsid w:val="00C2352E"/>
    <w:rsid w:val="00C23BCB"/>
    <w:rsid w:val="00C23FEC"/>
    <w:rsid w:val="00C24BB5"/>
    <w:rsid w:val="00C2541D"/>
    <w:rsid w:val="00C25CC0"/>
    <w:rsid w:val="00C26013"/>
    <w:rsid w:val="00C26535"/>
    <w:rsid w:val="00C265AC"/>
    <w:rsid w:val="00C2669D"/>
    <w:rsid w:val="00C266DC"/>
    <w:rsid w:val="00C268FB"/>
    <w:rsid w:val="00C26F0C"/>
    <w:rsid w:val="00C271A3"/>
    <w:rsid w:val="00C271B5"/>
    <w:rsid w:val="00C271EF"/>
    <w:rsid w:val="00C32056"/>
    <w:rsid w:val="00C323B9"/>
    <w:rsid w:val="00C32646"/>
    <w:rsid w:val="00C326E8"/>
    <w:rsid w:val="00C327A5"/>
    <w:rsid w:val="00C32A5F"/>
    <w:rsid w:val="00C32B48"/>
    <w:rsid w:val="00C32FF6"/>
    <w:rsid w:val="00C3306A"/>
    <w:rsid w:val="00C33491"/>
    <w:rsid w:val="00C33DE8"/>
    <w:rsid w:val="00C34294"/>
    <w:rsid w:val="00C352DF"/>
    <w:rsid w:val="00C354FC"/>
    <w:rsid w:val="00C35BD6"/>
    <w:rsid w:val="00C362DB"/>
    <w:rsid w:val="00C36BC3"/>
    <w:rsid w:val="00C37A5C"/>
    <w:rsid w:val="00C37D31"/>
    <w:rsid w:val="00C37EA9"/>
    <w:rsid w:val="00C4035C"/>
    <w:rsid w:val="00C40758"/>
    <w:rsid w:val="00C407D2"/>
    <w:rsid w:val="00C40D7D"/>
    <w:rsid w:val="00C41900"/>
    <w:rsid w:val="00C41DC7"/>
    <w:rsid w:val="00C420F9"/>
    <w:rsid w:val="00C4210D"/>
    <w:rsid w:val="00C4243F"/>
    <w:rsid w:val="00C427EC"/>
    <w:rsid w:val="00C433D5"/>
    <w:rsid w:val="00C43D8D"/>
    <w:rsid w:val="00C43F1F"/>
    <w:rsid w:val="00C44156"/>
    <w:rsid w:val="00C441B9"/>
    <w:rsid w:val="00C44474"/>
    <w:rsid w:val="00C447E6"/>
    <w:rsid w:val="00C448FB"/>
    <w:rsid w:val="00C44996"/>
    <w:rsid w:val="00C44A15"/>
    <w:rsid w:val="00C45230"/>
    <w:rsid w:val="00C45278"/>
    <w:rsid w:val="00C45A53"/>
    <w:rsid w:val="00C45AD3"/>
    <w:rsid w:val="00C45FAE"/>
    <w:rsid w:val="00C460E5"/>
    <w:rsid w:val="00C462D3"/>
    <w:rsid w:val="00C4698E"/>
    <w:rsid w:val="00C46A56"/>
    <w:rsid w:val="00C46A63"/>
    <w:rsid w:val="00C473A9"/>
    <w:rsid w:val="00C47823"/>
    <w:rsid w:val="00C4782E"/>
    <w:rsid w:val="00C50788"/>
    <w:rsid w:val="00C50871"/>
    <w:rsid w:val="00C50A21"/>
    <w:rsid w:val="00C50BA6"/>
    <w:rsid w:val="00C50CE8"/>
    <w:rsid w:val="00C50EFD"/>
    <w:rsid w:val="00C51AB4"/>
    <w:rsid w:val="00C51B8B"/>
    <w:rsid w:val="00C51BA5"/>
    <w:rsid w:val="00C51DDD"/>
    <w:rsid w:val="00C52A62"/>
    <w:rsid w:val="00C52ABB"/>
    <w:rsid w:val="00C531D7"/>
    <w:rsid w:val="00C5327F"/>
    <w:rsid w:val="00C532FD"/>
    <w:rsid w:val="00C53514"/>
    <w:rsid w:val="00C5367A"/>
    <w:rsid w:val="00C53D76"/>
    <w:rsid w:val="00C53FCD"/>
    <w:rsid w:val="00C54091"/>
    <w:rsid w:val="00C54130"/>
    <w:rsid w:val="00C54174"/>
    <w:rsid w:val="00C54360"/>
    <w:rsid w:val="00C54687"/>
    <w:rsid w:val="00C54743"/>
    <w:rsid w:val="00C5474A"/>
    <w:rsid w:val="00C548CE"/>
    <w:rsid w:val="00C54CAE"/>
    <w:rsid w:val="00C54FD1"/>
    <w:rsid w:val="00C5552C"/>
    <w:rsid w:val="00C558BD"/>
    <w:rsid w:val="00C55966"/>
    <w:rsid w:val="00C56E73"/>
    <w:rsid w:val="00C57328"/>
    <w:rsid w:val="00C57A01"/>
    <w:rsid w:val="00C57F0D"/>
    <w:rsid w:val="00C602C9"/>
    <w:rsid w:val="00C60BD3"/>
    <w:rsid w:val="00C60DA3"/>
    <w:rsid w:val="00C60EEB"/>
    <w:rsid w:val="00C624EE"/>
    <w:rsid w:val="00C62644"/>
    <w:rsid w:val="00C62694"/>
    <w:rsid w:val="00C627C2"/>
    <w:rsid w:val="00C62A58"/>
    <w:rsid w:val="00C62C47"/>
    <w:rsid w:val="00C63069"/>
    <w:rsid w:val="00C632C4"/>
    <w:rsid w:val="00C6333A"/>
    <w:rsid w:val="00C6338E"/>
    <w:rsid w:val="00C635F8"/>
    <w:rsid w:val="00C63E5A"/>
    <w:rsid w:val="00C64060"/>
    <w:rsid w:val="00C653DB"/>
    <w:rsid w:val="00C6565E"/>
    <w:rsid w:val="00C65FCB"/>
    <w:rsid w:val="00C6606E"/>
    <w:rsid w:val="00C66550"/>
    <w:rsid w:val="00C6705A"/>
    <w:rsid w:val="00C676F5"/>
    <w:rsid w:val="00C67DCB"/>
    <w:rsid w:val="00C67FF7"/>
    <w:rsid w:val="00C700BE"/>
    <w:rsid w:val="00C700DA"/>
    <w:rsid w:val="00C703FC"/>
    <w:rsid w:val="00C71969"/>
    <w:rsid w:val="00C71AA6"/>
    <w:rsid w:val="00C71DCB"/>
    <w:rsid w:val="00C7216E"/>
    <w:rsid w:val="00C722D4"/>
    <w:rsid w:val="00C72990"/>
    <w:rsid w:val="00C72B97"/>
    <w:rsid w:val="00C72BD7"/>
    <w:rsid w:val="00C73151"/>
    <w:rsid w:val="00C73201"/>
    <w:rsid w:val="00C7321F"/>
    <w:rsid w:val="00C73DDB"/>
    <w:rsid w:val="00C73EAF"/>
    <w:rsid w:val="00C74176"/>
    <w:rsid w:val="00C747D1"/>
    <w:rsid w:val="00C74ADD"/>
    <w:rsid w:val="00C74C0A"/>
    <w:rsid w:val="00C754FB"/>
    <w:rsid w:val="00C75939"/>
    <w:rsid w:val="00C75F80"/>
    <w:rsid w:val="00C76184"/>
    <w:rsid w:val="00C76B90"/>
    <w:rsid w:val="00C76CF6"/>
    <w:rsid w:val="00C770A3"/>
    <w:rsid w:val="00C77353"/>
    <w:rsid w:val="00C77624"/>
    <w:rsid w:val="00C777A4"/>
    <w:rsid w:val="00C77A56"/>
    <w:rsid w:val="00C77DD6"/>
    <w:rsid w:val="00C800B1"/>
    <w:rsid w:val="00C8089F"/>
    <w:rsid w:val="00C80C38"/>
    <w:rsid w:val="00C8107C"/>
    <w:rsid w:val="00C81169"/>
    <w:rsid w:val="00C81A48"/>
    <w:rsid w:val="00C81F12"/>
    <w:rsid w:val="00C8206F"/>
    <w:rsid w:val="00C8258B"/>
    <w:rsid w:val="00C846AE"/>
    <w:rsid w:val="00C85522"/>
    <w:rsid w:val="00C85C0B"/>
    <w:rsid w:val="00C864C8"/>
    <w:rsid w:val="00C868BA"/>
    <w:rsid w:val="00C86A7B"/>
    <w:rsid w:val="00C86C64"/>
    <w:rsid w:val="00C86CC1"/>
    <w:rsid w:val="00C86E6C"/>
    <w:rsid w:val="00C86F7B"/>
    <w:rsid w:val="00C87182"/>
    <w:rsid w:val="00C8741D"/>
    <w:rsid w:val="00C87487"/>
    <w:rsid w:val="00C90CA8"/>
    <w:rsid w:val="00C90FEC"/>
    <w:rsid w:val="00C9114A"/>
    <w:rsid w:val="00C91317"/>
    <w:rsid w:val="00C913BE"/>
    <w:rsid w:val="00C913D7"/>
    <w:rsid w:val="00C91D61"/>
    <w:rsid w:val="00C92062"/>
    <w:rsid w:val="00C92C97"/>
    <w:rsid w:val="00C92DEB"/>
    <w:rsid w:val="00C92F2D"/>
    <w:rsid w:val="00C93262"/>
    <w:rsid w:val="00C93B86"/>
    <w:rsid w:val="00C944A9"/>
    <w:rsid w:val="00C94D16"/>
    <w:rsid w:val="00C95347"/>
    <w:rsid w:val="00C9581C"/>
    <w:rsid w:val="00C96135"/>
    <w:rsid w:val="00C96645"/>
    <w:rsid w:val="00C96CF5"/>
    <w:rsid w:val="00C9734A"/>
    <w:rsid w:val="00C97536"/>
    <w:rsid w:val="00C97547"/>
    <w:rsid w:val="00C97687"/>
    <w:rsid w:val="00C979E6"/>
    <w:rsid w:val="00C97E34"/>
    <w:rsid w:val="00CA0859"/>
    <w:rsid w:val="00CA09B1"/>
    <w:rsid w:val="00CA2461"/>
    <w:rsid w:val="00CA3544"/>
    <w:rsid w:val="00CA357D"/>
    <w:rsid w:val="00CA38EC"/>
    <w:rsid w:val="00CA3B11"/>
    <w:rsid w:val="00CA3B54"/>
    <w:rsid w:val="00CA3F79"/>
    <w:rsid w:val="00CA4046"/>
    <w:rsid w:val="00CA4546"/>
    <w:rsid w:val="00CA4861"/>
    <w:rsid w:val="00CA488C"/>
    <w:rsid w:val="00CA4BD7"/>
    <w:rsid w:val="00CA4E5E"/>
    <w:rsid w:val="00CA4EEA"/>
    <w:rsid w:val="00CA5057"/>
    <w:rsid w:val="00CA5434"/>
    <w:rsid w:val="00CA54A2"/>
    <w:rsid w:val="00CA5C99"/>
    <w:rsid w:val="00CA6086"/>
    <w:rsid w:val="00CA7325"/>
    <w:rsid w:val="00CA7737"/>
    <w:rsid w:val="00CA784D"/>
    <w:rsid w:val="00CA7BCF"/>
    <w:rsid w:val="00CB023B"/>
    <w:rsid w:val="00CB0D5B"/>
    <w:rsid w:val="00CB1267"/>
    <w:rsid w:val="00CB198E"/>
    <w:rsid w:val="00CB1BAE"/>
    <w:rsid w:val="00CB2402"/>
    <w:rsid w:val="00CB2CDF"/>
    <w:rsid w:val="00CB2E3B"/>
    <w:rsid w:val="00CB2E5A"/>
    <w:rsid w:val="00CB2EEF"/>
    <w:rsid w:val="00CB3C9A"/>
    <w:rsid w:val="00CB41A3"/>
    <w:rsid w:val="00CB4261"/>
    <w:rsid w:val="00CB45E0"/>
    <w:rsid w:val="00CB4693"/>
    <w:rsid w:val="00CB48AC"/>
    <w:rsid w:val="00CB49C0"/>
    <w:rsid w:val="00CB4A71"/>
    <w:rsid w:val="00CB4AC0"/>
    <w:rsid w:val="00CB4C52"/>
    <w:rsid w:val="00CB5510"/>
    <w:rsid w:val="00CB5D47"/>
    <w:rsid w:val="00CB5F88"/>
    <w:rsid w:val="00CB616F"/>
    <w:rsid w:val="00CB6182"/>
    <w:rsid w:val="00CB69F5"/>
    <w:rsid w:val="00CB6E1E"/>
    <w:rsid w:val="00CB6FC3"/>
    <w:rsid w:val="00CB73BA"/>
    <w:rsid w:val="00CB7896"/>
    <w:rsid w:val="00CC0083"/>
    <w:rsid w:val="00CC08F5"/>
    <w:rsid w:val="00CC0903"/>
    <w:rsid w:val="00CC0A92"/>
    <w:rsid w:val="00CC1189"/>
    <w:rsid w:val="00CC17FB"/>
    <w:rsid w:val="00CC1C35"/>
    <w:rsid w:val="00CC1CF3"/>
    <w:rsid w:val="00CC1DDB"/>
    <w:rsid w:val="00CC22E4"/>
    <w:rsid w:val="00CC277A"/>
    <w:rsid w:val="00CC2AA1"/>
    <w:rsid w:val="00CC306F"/>
    <w:rsid w:val="00CC320A"/>
    <w:rsid w:val="00CC3AB0"/>
    <w:rsid w:val="00CC3B3D"/>
    <w:rsid w:val="00CC3C4D"/>
    <w:rsid w:val="00CC3E5C"/>
    <w:rsid w:val="00CC4158"/>
    <w:rsid w:val="00CC4DAB"/>
    <w:rsid w:val="00CC4E0C"/>
    <w:rsid w:val="00CC5558"/>
    <w:rsid w:val="00CC5F3D"/>
    <w:rsid w:val="00CC6019"/>
    <w:rsid w:val="00CC64E1"/>
    <w:rsid w:val="00CC6EE7"/>
    <w:rsid w:val="00CC7539"/>
    <w:rsid w:val="00CC7BE5"/>
    <w:rsid w:val="00CC7C49"/>
    <w:rsid w:val="00CC7F3A"/>
    <w:rsid w:val="00CD000C"/>
    <w:rsid w:val="00CD0623"/>
    <w:rsid w:val="00CD0D09"/>
    <w:rsid w:val="00CD159D"/>
    <w:rsid w:val="00CD161F"/>
    <w:rsid w:val="00CD1A93"/>
    <w:rsid w:val="00CD1E06"/>
    <w:rsid w:val="00CD1F01"/>
    <w:rsid w:val="00CD23C3"/>
    <w:rsid w:val="00CD2F66"/>
    <w:rsid w:val="00CD35CA"/>
    <w:rsid w:val="00CD37B5"/>
    <w:rsid w:val="00CD3A9F"/>
    <w:rsid w:val="00CD3C79"/>
    <w:rsid w:val="00CD3CA6"/>
    <w:rsid w:val="00CD4095"/>
    <w:rsid w:val="00CD4547"/>
    <w:rsid w:val="00CD46FF"/>
    <w:rsid w:val="00CD4C48"/>
    <w:rsid w:val="00CD58A8"/>
    <w:rsid w:val="00CD5B47"/>
    <w:rsid w:val="00CD5BA5"/>
    <w:rsid w:val="00CD6557"/>
    <w:rsid w:val="00CD6581"/>
    <w:rsid w:val="00CD6696"/>
    <w:rsid w:val="00CD6869"/>
    <w:rsid w:val="00CD6A41"/>
    <w:rsid w:val="00CD6DF2"/>
    <w:rsid w:val="00CD6F2C"/>
    <w:rsid w:val="00CD7A58"/>
    <w:rsid w:val="00CE003B"/>
    <w:rsid w:val="00CE0771"/>
    <w:rsid w:val="00CE0887"/>
    <w:rsid w:val="00CE0D94"/>
    <w:rsid w:val="00CE0FE5"/>
    <w:rsid w:val="00CE13A6"/>
    <w:rsid w:val="00CE1B95"/>
    <w:rsid w:val="00CE1F4B"/>
    <w:rsid w:val="00CE1F70"/>
    <w:rsid w:val="00CE25C7"/>
    <w:rsid w:val="00CE2B84"/>
    <w:rsid w:val="00CE2D15"/>
    <w:rsid w:val="00CE2DAD"/>
    <w:rsid w:val="00CE31E4"/>
    <w:rsid w:val="00CE321E"/>
    <w:rsid w:val="00CE435E"/>
    <w:rsid w:val="00CE4411"/>
    <w:rsid w:val="00CE450C"/>
    <w:rsid w:val="00CE4636"/>
    <w:rsid w:val="00CE4B2F"/>
    <w:rsid w:val="00CE4D4C"/>
    <w:rsid w:val="00CE5197"/>
    <w:rsid w:val="00CE54EC"/>
    <w:rsid w:val="00CE5873"/>
    <w:rsid w:val="00CE5BAB"/>
    <w:rsid w:val="00CE5F32"/>
    <w:rsid w:val="00CE6319"/>
    <w:rsid w:val="00CE7268"/>
    <w:rsid w:val="00CE7502"/>
    <w:rsid w:val="00CE7D84"/>
    <w:rsid w:val="00CE7F0E"/>
    <w:rsid w:val="00CF00F8"/>
    <w:rsid w:val="00CF048D"/>
    <w:rsid w:val="00CF115C"/>
    <w:rsid w:val="00CF19E1"/>
    <w:rsid w:val="00CF2125"/>
    <w:rsid w:val="00CF213A"/>
    <w:rsid w:val="00CF23CC"/>
    <w:rsid w:val="00CF24BC"/>
    <w:rsid w:val="00CF256E"/>
    <w:rsid w:val="00CF2609"/>
    <w:rsid w:val="00CF2D7C"/>
    <w:rsid w:val="00CF3DB3"/>
    <w:rsid w:val="00CF4162"/>
    <w:rsid w:val="00CF42C9"/>
    <w:rsid w:val="00CF4C74"/>
    <w:rsid w:val="00CF569D"/>
    <w:rsid w:val="00CF5BDB"/>
    <w:rsid w:val="00CF5C8D"/>
    <w:rsid w:val="00CF6301"/>
    <w:rsid w:val="00CF6695"/>
    <w:rsid w:val="00CF6CE1"/>
    <w:rsid w:val="00CF6DB9"/>
    <w:rsid w:val="00CF7770"/>
    <w:rsid w:val="00CF7884"/>
    <w:rsid w:val="00D013C4"/>
    <w:rsid w:val="00D016C7"/>
    <w:rsid w:val="00D01C94"/>
    <w:rsid w:val="00D01F87"/>
    <w:rsid w:val="00D020F8"/>
    <w:rsid w:val="00D0215F"/>
    <w:rsid w:val="00D021B2"/>
    <w:rsid w:val="00D0291C"/>
    <w:rsid w:val="00D02B05"/>
    <w:rsid w:val="00D02D3C"/>
    <w:rsid w:val="00D033CA"/>
    <w:rsid w:val="00D03C8F"/>
    <w:rsid w:val="00D045C4"/>
    <w:rsid w:val="00D049D9"/>
    <w:rsid w:val="00D04B05"/>
    <w:rsid w:val="00D05424"/>
    <w:rsid w:val="00D054E5"/>
    <w:rsid w:val="00D05F08"/>
    <w:rsid w:val="00D0646E"/>
    <w:rsid w:val="00D0697A"/>
    <w:rsid w:val="00D06DDB"/>
    <w:rsid w:val="00D070D5"/>
    <w:rsid w:val="00D07212"/>
    <w:rsid w:val="00D07D5B"/>
    <w:rsid w:val="00D100D4"/>
    <w:rsid w:val="00D10999"/>
    <w:rsid w:val="00D110F0"/>
    <w:rsid w:val="00D115B0"/>
    <w:rsid w:val="00D11CAB"/>
    <w:rsid w:val="00D11D59"/>
    <w:rsid w:val="00D12470"/>
    <w:rsid w:val="00D1257D"/>
    <w:rsid w:val="00D12BE1"/>
    <w:rsid w:val="00D12EC9"/>
    <w:rsid w:val="00D13B02"/>
    <w:rsid w:val="00D13B7C"/>
    <w:rsid w:val="00D13B95"/>
    <w:rsid w:val="00D140B7"/>
    <w:rsid w:val="00D14F1D"/>
    <w:rsid w:val="00D157EC"/>
    <w:rsid w:val="00D158D8"/>
    <w:rsid w:val="00D15E8C"/>
    <w:rsid w:val="00D16790"/>
    <w:rsid w:val="00D1754F"/>
    <w:rsid w:val="00D178F3"/>
    <w:rsid w:val="00D17E1C"/>
    <w:rsid w:val="00D212A8"/>
    <w:rsid w:val="00D21407"/>
    <w:rsid w:val="00D21B91"/>
    <w:rsid w:val="00D22417"/>
    <w:rsid w:val="00D231AE"/>
    <w:rsid w:val="00D23BBD"/>
    <w:rsid w:val="00D23CD3"/>
    <w:rsid w:val="00D24446"/>
    <w:rsid w:val="00D2465E"/>
    <w:rsid w:val="00D247CF"/>
    <w:rsid w:val="00D24942"/>
    <w:rsid w:val="00D24B52"/>
    <w:rsid w:val="00D24DC6"/>
    <w:rsid w:val="00D2510F"/>
    <w:rsid w:val="00D25A4E"/>
    <w:rsid w:val="00D262CC"/>
    <w:rsid w:val="00D26826"/>
    <w:rsid w:val="00D26D8B"/>
    <w:rsid w:val="00D27158"/>
    <w:rsid w:val="00D27269"/>
    <w:rsid w:val="00D27AEC"/>
    <w:rsid w:val="00D27C4B"/>
    <w:rsid w:val="00D27E1D"/>
    <w:rsid w:val="00D310BC"/>
    <w:rsid w:val="00D311B4"/>
    <w:rsid w:val="00D31896"/>
    <w:rsid w:val="00D31D14"/>
    <w:rsid w:val="00D31F77"/>
    <w:rsid w:val="00D326CE"/>
    <w:rsid w:val="00D3299D"/>
    <w:rsid w:val="00D32A11"/>
    <w:rsid w:val="00D33538"/>
    <w:rsid w:val="00D33F34"/>
    <w:rsid w:val="00D33FF8"/>
    <w:rsid w:val="00D34470"/>
    <w:rsid w:val="00D34BC8"/>
    <w:rsid w:val="00D34C05"/>
    <w:rsid w:val="00D34E86"/>
    <w:rsid w:val="00D351C7"/>
    <w:rsid w:val="00D35662"/>
    <w:rsid w:val="00D357CB"/>
    <w:rsid w:val="00D35E32"/>
    <w:rsid w:val="00D36999"/>
    <w:rsid w:val="00D36CE2"/>
    <w:rsid w:val="00D36D4C"/>
    <w:rsid w:val="00D374F6"/>
    <w:rsid w:val="00D37C30"/>
    <w:rsid w:val="00D37EDF"/>
    <w:rsid w:val="00D40007"/>
    <w:rsid w:val="00D40F07"/>
    <w:rsid w:val="00D4125C"/>
    <w:rsid w:val="00D41417"/>
    <w:rsid w:val="00D41F33"/>
    <w:rsid w:val="00D41F9F"/>
    <w:rsid w:val="00D4263E"/>
    <w:rsid w:val="00D43253"/>
    <w:rsid w:val="00D432B9"/>
    <w:rsid w:val="00D436D1"/>
    <w:rsid w:val="00D4379D"/>
    <w:rsid w:val="00D4412C"/>
    <w:rsid w:val="00D44679"/>
    <w:rsid w:val="00D446FA"/>
    <w:rsid w:val="00D44A44"/>
    <w:rsid w:val="00D44B05"/>
    <w:rsid w:val="00D45A78"/>
    <w:rsid w:val="00D45D36"/>
    <w:rsid w:val="00D45D47"/>
    <w:rsid w:val="00D45F9A"/>
    <w:rsid w:val="00D46380"/>
    <w:rsid w:val="00D463CB"/>
    <w:rsid w:val="00D467F1"/>
    <w:rsid w:val="00D46A3D"/>
    <w:rsid w:val="00D46CB8"/>
    <w:rsid w:val="00D4706A"/>
    <w:rsid w:val="00D47D72"/>
    <w:rsid w:val="00D47DDA"/>
    <w:rsid w:val="00D50947"/>
    <w:rsid w:val="00D50D94"/>
    <w:rsid w:val="00D514AF"/>
    <w:rsid w:val="00D5158C"/>
    <w:rsid w:val="00D51C36"/>
    <w:rsid w:val="00D5209A"/>
    <w:rsid w:val="00D52260"/>
    <w:rsid w:val="00D5233B"/>
    <w:rsid w:val="00D525C2"/>
    <w:rsid w:val="00D525E4"/>
    <w:rsid w:val="00D531E3"/>
    <w:rsid w:val="00D5370F"/>
    <w:rsid w:val="00D53A66"/>
    <w:rsid w:val="00D54DC2"/>
    <w:rsid w:val="00D54EBE"/>
    <w:rsid w:val="00D557A8"/>
    <w:rsid w:val="00D55C00"/>
    <w:rsid w:val="00D56153"/>
    <w:rsid w:val="00D5659C"/>
    <w:rsid w:val="00D56AE8"/>
    <w:rsid w:val="00D56B63"/>
    <w:rsid w:val="00D57096"/>
    <w:rsid w:val="00D5731A"/>
    <w:rsid w:val="00D57D5C"/>
    <w:rsid w:val="00D57DD5"/>
    <w:rsid w:val="00D60B04"/>
    <w:rsid w:val="00D60B16"/>
    <w:rsid w:val="00D60C33"/>
    <w:rsid w:val="00D60DDE"/>
    <w:rsid w:val="00D60F7A"/>
    <w:rsid w:val="00D612AC"/>
    <w:rsid w:val="00D62F50"/>
    <w:rsid w:val="00D63162"/>
    <w:rsid w:val="00D63215"/>
    <w:rsid w:val="00D640FD"/>
    <w:rsid w:val="00D64818"/>
    <w:rsid w:val="00D64D3A"/>
    <w:rsid w:val="00D650FA"/>
    <w:rsid w:val="00D65119"/>
    <w:rsid w:val="00D653D2"/>
    <w:rsid w:val="00D65EDE"/>
    <w:rsid w:val="00D66438"/>
    <w:rsid w:val="00D66490"/>
    <w:rsid w:val="00D66C91"/>
    <w:rsid w:val="00D6730B"/>
    <w:rsid w:val="00D67658"/>
    <w:rsid w:val="00D703FC"/>
    <w:rsid w:val="00D7132F"/>
    <w:rsid w:val="00D7144A"/>
    <w:rsid w:val="00D7168A"/>
    <w:rsid w:val="00D71924"/>
    <w:rsid w:val="00D72AA0"/>
    <w:rsid w:val="00D73695"/>
    <w:rsid w:val="00D7424C"/>
    <w:rsid w:val="00D74325"/>
    <w:rsid w:val="00D743ED"/>
    <w:rsid w:val="00D7443D"/>
    <w:rsid w:val="00D746A6"/>
    <w:rsid w:val="00D748DF"/>
    <w:rsid w:val="00D74C9C"/>
    <w:rsid w:val="00D74E97"/>
    <w:rsid w:val="00D74E9B"/>
    <w:rsid w:val="00D759E5"/>
    <w:rsid w:val="00D75BBB"/>
    <w:rsid w:val="00D760A1"/>
    <w:rsid w:val="00D763FD"/>
    <w:rsid w:val="00D76CAD"/>
    <w:rsid w:val="00D771A6"/>
    <w:rsid w:val="00D77942"/>
    <w:rsid w:val="00D7795E"/>
    <w:rsid w:val="00D77B0F"/>
    <w:rsid w:val="00D80D85"/>
    <w:rsid w:val="00D813E9"/>
    <w:rsid w:val="00D8150B"/>
    <w:rsid w:val="00D8150D"/>
    <w:rsid w:val="00D81D44"/>
    <w:rsid w:val="00D81F8E"/>
    <w:rsid w:val="00D81FF4"/>
    <w:rsid w:val="00D8233E"/>
    <w:rsid w:val="00D8263E"/>
    <w:rsid w:val="00D82941"/>
    <w:rsid w:val="00D82CD0"/>
    <w:rsid w:val="00D82D17"/>
    <w:rsid w:val="00D82F74"/>
    <w:rsid w:val="00D835AF"/>
    <w:rsid w:val="00D83A3A"/>
    <w:rsid w:val="00D83B3E"/>
    <w:rsid w:val="00D84654"/>
    <w:rsid w:val="00D84E09"/>
    <w:rsid w:val="00D852E9"/>
    <w:rsid w:val="00D859F1"/>
    <w:rsid w:val="00D85E1F"/>
    <w:rsid w:val="00D85F3B"/>
    <w:rsid w:val="00D864DB"/>
    <w:rsid w:val="00D86537"/>
    <w:rsid w:val="00D86999"/>
    <w:rsid w:val="00D86CF2"/>
    <w:rsid w:val="00D8744C"/>
    <w:rsid w:val="00D877A9"/>
    <w:rsid w:val="00D8781F"/>
    <w:rsid w:val="00D90465"/>
    <w:rsid w:val="00D9085B"/>
    <w:rsid w:val="00D90B85"/>
    <w:rsid w:val="00D90CF8"/>
    <w:rsid w:val="00D91351"/>
    <w:rsid w:val="00D92049"/>
    <w:rsid w:val="00D923B4"/>
    <w:rsid w:val="00D927B3"/>
    <w:rsid w:val="00D93134"/>
    <w:rsid w:val="00D940BA"/>
    <w:rsid w:val="00D9431E"/>
    <w:rsid w:val="00D943BB"/>
    <w:rsid w:val="00D94789"/>
    <w:rsid w:val="00D948BD"/>
    <w:rsid w:val="00D94B6E"/>
    <w:rsid w:val="00D94DCC"/>
    <w:rsid w:val="00D958DE"/>
    <w:rsid w:val="00D95A21"/>
    <w:rsid w:val="00D95A6F"/>
    <w:rsid w:val="00D95B35"/>
    <w:rsid w:val="00D963F4"/>
    <w:rsid w:val="00D964B4"/>
    <w:rsid w:val="00D9721D"/>
    <w:rsid w:val="00D9739F"/>
    <w:rsid w:val="00D97EE1"/>
    <w:rsid w:val="00DA0001"/>
    <w:rsid w:val="00DA0113"/>
    <w:rsid w:val="00DA0689"/>
    <w:rsid w:val="00DA0BCC"/>
    <w:rsid w:val="00DA19C7"/>
    <w:rsid w:val="00DA20C6"/>
    <w:rsid w:val="00DA21B8"/>
    <w:rsid w:val="00DA2631"/>
    <w:rsid w:val="00DA26D5"/>
    <w:rsid w:val="00DA2A07"/>
    <w:rsid w:val="00DA2ADE"/>
    <w:rsid w:val="00DA2CA2"/>
    <w:rsid w:val="00DA2CAC"/>
    <w:rsid w:val="00DA3997"/>
    <w:rsid w:val="00DA3B42"/>
    <w:rsid w:val="00DA42F9"/>
    <w:rsid w:val="00DA4656"/>
    <w:rsid w:val="00DA4A3B"/>
    <w:rsid w:val="00DA4B15"/>
    <w:rsid w:val="00DA4EA6"/>
    <w:rsid w:val="00DA51E3"/>
    <w:rsid w:val="00DA6043"/>
    <w:rsid w:val="00DA60EE"/>
    <w:rsid w:val="00DA6407"/>
    <w:rsid w:val="00DA6D20"/>
    <w:rsid w:val="00DB0000"/>
    <w:rsid w:val="00DB0137"/>
    <w:rsid w:val="00DB034B"/>
    <w:rsid w:val="00DB0A48"/>
    <w:rsid w:val="00DB1240"/>
    <w:rsid w:val="00DB12AD"/>
    <w:rsid w:val="00DB132A"/>
    <w:rsid w:val="00DB141A"/>
    <w:rsid w:val="00DB1705"/>
    <w:rsid w:val="00DB1F46"/>
    <w:rsid w:val="00DB1F5E"/>
    <w:rsid w:val="00DB208D"/>
    <w:rsid w:val="00DB2104"/>
    <w:rsid w:val="00DB3DAD"/>
    <w:rsid w:val="00DB3F98"/>
    <w:rsid w:val="00DB41EB"/>
    <w:rsid w:val="00DB44FE"/>
    <w:rsid w:val="00DB4ADF"/>
    <w:rsid w:val="00DB500E"/>
    <w:rsid w:val="00DB5A36"/>
    <w:rsid w:val="00DB60BC"/>
    <w:rsid w:val="00DB6243"/>
    <w:rsid w:val="00DB63DF"/>
    <w:rsid w:val="00DB6DF1"/>
    <w:rsid w:val="00DB717A"/>
    <w:rsid w:val="00DB744D"/>
    <w:rsid w:val="00DB771E"/>
    <w:rsid w:val="00DC00DD"/>
    <w:rsid w:val="00DC04DC"/>
    <w:rsid w:val="00DC09FE"/>
    <w:rsid w:val="00DC15F1"/>
    <w:rsid w:val="00DC1C5C"/>
    <w:rsid w:val="00DC1CBD"/>
    <w:rsid w:val="00DC1E83"/>
    <w:rsid w:val="00DC2345"/>
    <w:rsid w:val="00DC251E"/>
    <w:rsid w:val="00DC25A1"/>
    <w:rsid w:val="00DC2ECC"/>
    <w:rsid w:val="00DC31B9"/>
    <w:rsid w:val="00DC323F"/>
    <w:rsid w:val="00DC3ABB"/>
    <w:rsid w:val="00DC3C80"/>
    <w:rsid w:val="00DC3E90"/>
    <w:rsid w:val="00DC4270"/>
    <w:rsid w:val="00DC4656"/>
    <w:rsid w:val="00DC4CCD"/>
    <w:rsid w:val="00DC4DA6"/>
    <w:rsid w:val="00DC513E"/>
    <w:rsid w:val="00DC5519"/>
    <w:rsid w:val="00DC5D96"/>
    <w:rsid w:val="00DC605E"/>
    <w:rsid w:val="00DC60DF"/>
    <w:rsid w:val="00DC7287"/>
    <w:rsid w:val="00DC7539"/>
    <w:rsid w:val="00DC7D3D"/>
    <w:rsid w:val="00DC7FA2"/>
    <w:rsid w:val="00DD01A7"/>
    <w:rsid w:val="00DD029D"/>
    <w:rsid w:val="00DD0440"/>
    <w:rsid w:val="00DD054A"/>
    <w:rsid w:val="00DD0579"/>
    <w:rsid w:val="00DD0CBB"/>
    <w:rsid w:val="00DD0CC8"/>
    <w:rsid w:val="00DD0E5B"/>
    <w:rsid w:val="00DD1210"/>
    <w:rsid w:val="00DD13B8"/>
    <w:rsid w:val="00DD1E70"/>
    <w:rsid w:val="00DD22CA"/>
    <w:rsid w:val="00DD23B6"/>
    <w:rsid w:val="00DD2EDA"/>
    <w:rsid w:val="00DD3E04"/>
    <w:rsid w:val="00DD3F21"/>
    <w:rsid w:val="00DD41D7"/>
    <w:rsid w:val="00DD4343"/>
    <w:rsid w:val="00DD48E6"/>
    <w:rsid w:val="00DD53E3"/>
    <w:rsid w:val="00DD680B"/>
    <w:rsid w:val="00DD7A14"/>
    <w:rsid w:val="00DD7A5A"/>
    <w:rsid w:val="00DD7C0E"/>
    <w:rsid w:val="00DD7C1A"/>
    <w:rsid w:val="00DE0630"/>
    <w:rsid w:val="00DE0CB5"/>
    <w:rsid w:val="00DE0ECC"/>
    <w:rsid w:val="00DE14B2"/>
    <w:rsid w:val="00DE1A2C"/>
    <w:rsid w:val="00DE1FF6"/>
    <w:rsid w:val="00DE239D"/>
    <w:rsid w:val="00DE2450"/>
    <w:rsid w:val="00DE276F"/>
    <w:rsid w:val="00DE2FDC"/>
    <w:rsid w:val="00DE3094"/>
    <w:rsid w:val="00DE3818"/>
    <w:rsid w:val="00DE49A2"/>
    <w:rsid w:val="00DE4D18"/>
    <w:rsid w:val="00DE4E8D"/>
    <w:rsid w:val="00DE563F"/>
    <w:rsid w:val="00DE570F"/>
    <w:rsid w:val="00DE5B62"/>
    <w:rsid w:val="00DE5BDA"/>
    <w:rsid w:val="00DE6B6A"/>
    <w:rsid w:val="00DE7040"/>
    <w:rsid w:val="00DE7276"/>
    <w:rsid w:val="00DE76A5"/>
    <w:rsid w:val="00DE7AA3"/>
    <w:rsid w:val="00DE7F36"/>
    <w:rsid w:val="00DF04B1"/>
    <w:rsid w:val="00DF072E"/>
    <w:rsid w:val="00DF0BFB"/>
    <w:rsid w:val="00DF1450"/>
    <w:rsid w:val="00DF2678"/>
    <w:rsid w:val="00DF2925"/>
    <w:rsid w:val="00DF2AB7"/>
    <w:rsid w:val="00DF35CB"/>
    <w:rsid w:val="00DF3748"/>
    <w:rsid w:val="00DF3DF7"/>
    <w:rsid w:val="00DF45CB"/>
    <w:rsid w:val="00DF493D"/>
    <w:rsid w:val="00DF4AAC"/>
    <w:rsid w:val="00DF50CE"/>
    <w:rsid w:val="00DF549B"/>
    <w:rsid w:val="00DF5550"/>
    <w:rsid w:val="00DF5686"/>
    <w:rsid w:val="00DF5A80"/>
    <w:rsid w:val="00DF5BC4"/>
    <w:rsid w:val="00DF5D9A"/>
    <w:rsid w:val="00DF6498"/>
    <w:rsid w:val="00DF6547"/>
    <w:rsid w:val="00DF6D64"/>
    <w:rsid w:val="00DF7195"/>
    <w:rsid w:val="00DF755C"/>
    <w:rsid w:val="00DF7872"/>
    <w:rsid w:val="00DF790A"/>
    <w:rsid w:val="00E002FA"/>
    <w:rsid w:val="00E003D4"/>
    <w:rsid w:val="00E006AF"/>
    <w:rsid w:val="00E006B8"/>
    <w:rsid w:val="00E00D75"/>
    <w:rsid w:val="00E017AC"/>
    <w:rsid w:val="00E017C5"/>
    <w:rsid w:val="00E01A16"/>
    <w:rsid w:val="00E01BB9"/>
    <w:rsid w:val="00E02704"/>
    <w:rsid w:val="00E02AD2"/>
    <w:rsid w:val="00E02BDB"/>
    <w:rsid w:val="00E02C99"/>
    <w:rsid w:val="00E02D7D"/>
    <w:rsid w:val="00E0382C"/>
    <w:rsid w:val="00E03CCE"/>
    <w:rsid w:val="00E0566E"/>
    <w:rsid w:val="00E05F39"/>
    <w:rsid w:val="00E06352"/>
    <w:rsid w:val="00E07044"/>
    <w:rsid w:val="00E07550"/>
    <w:rsid w:val="00E0771D"/>
    <w:rsid w:val="00E0788D"/>
    <w:rsid w:val="00E0792B"/>
    <w:rsid w:val="00E07ADC"/>
    <w:rsid w:val="00E07C07"/>
    <w:rsid w:val="00E102D9"/>
    <w:rsid w:val="00E10BAD"/>
    <w:rsid w:val="00E10D53"/>
    <w:rsid w:val="00E10D75"/>
    <w:rsid w:val="00E11B0D"/>
    <w:rsid w:val="00E11FB0"/>
    <w:rsid w:val="00E126D5"/>
    <w:rsid w:val="00E13328"/>
    <w:rsid w:val="00E135DA"/>
    <w:rsid w:val="00E1373C"/>
    <w:rsid w:val="00E13A8B"/>
    <w:rsid w:val="00E13C10"/>
    <w:rsid w:val="00E13E74"/>
    <w:rsid w:val="00E13EB9"/>
    <w:rsid w:val="00E14657"/>
    <w:rsid w:val="00E14D6F"/>
    <w:rsid w:val="00E152F9"/>
    <w:rsid w:val="00E153F5"/>
    <w:rsid w:val="00E15938"/>
    <w:rsid w:val="00E1626A"/>
    <w:rsid w:val="00E16A54"/>
    <w:rsid w:val="00E16CF4"/>
    <w:rsid w:val="00E170B9"/>
    <w:rsid w:val="00E17532"/>
    <w:rsid w:val="00E17577"/>
    <w:rsid w:val="00E175B5"/>
    <w:rsid w:val="00E17739"/>
    <w:rsid w:val="00E1796B"/>
    <w:rsid w:val="00E17F1D"/>
    <w:rsid w:val="00E20C59"/>
    <w:rsid w:val="00E2153B"/>
    <w:rsid w:val="00E21DEB"/>
    <w:rsid w:val="00E22BD3"/>
    <w:rsid w:val="00E24664"/>
    <w:rsid w:val="00E24789"/>
    <w:rsid w:val="00E2490E"/>
    <w:rsid w:val="00E252C3"/>
    <w:rsid w:val="00E2547C"/>
    <w:rsid w:val="00E25803"/>
    <w:rsid w:val="00E25892"/>
    <w:rsid w:val="00E25B28"/>
    <w:rsid w:val="00E25B38"/>
    <w:rsid w:val="00E25C25"/>
    <w:rsid w:val="00E25E0B"/>
    <w:rsid w:val="00E2608E"/>
    <w:rsid w:val="00E26ACC"/>
    <w:rsid w:val="00E271F2"/>
    <w:rsid w:val="00E27BBE"/>
    <w:rsid w:val="00E27DE8"/>
    <w:rsid w:val="00E3026B"/>
    <w:rsid w:val="00E304E3"/>
    <w:rsid w:val="00E30631"/>
    <w:rsid w:val="00E3091A"/>
    <w:rsid w:val="00E30BE6"/>
    <w:rsid w:val="00E312D4"/>
    <w:rsid w:val="00E315C8"/>
    <w:rsid w:val="00E317D2"/>
    <w:rsid w:val="00E31B3B"/>
    <w:rsid w:val="00E31E2D"/>
    <w:rsid w:val="00E31E5F"/>
    <w:rsid w:val="00E32A5A"/>
    <w:rsid w:val="00E32B1A"/>
    <w:rsid w:val="00E32D2F"/>
    <w:rsid w:val="00E333BF"/>
    <w:rsid w:val="00E33D27"/>
    <w:rsid w:val="00E348E3"/>
    <w:rsid w:val="00E34A32"/>
    <w:rsid w:val="00E356C2"/>
    <w:rsid w:val="00E35ACF"/>
    <w:rsid w:val="00E36814"/>
    <w:rsid w:val="00E3684B"/>
    <w:rsid w:val="00E36D6E"/>
    <w:rsid w:val="00E37346"/>
    <w:rsid w:val="00E374AB"/>
    <w:rsid w:val="00E37665"/>
    <w:rsid w:val="00E37BAE"/>
    <w:rsid w:val="00E37C92"/>
    <w:rsid w:val="00E40403"/>
    <w:rsid w:val="00E40C2E"/>
    <w:rsid w:val="00E40E16"/>
    <w:rsid w:val="00E41636"/>
    <w:rsid w:val="00E41E66"/>
    <w:rsid w:val="00E42030"/>
    <w:rsid w:val="00E42094"/>
    <w:rsid w:val="00E42298"/>
    <w:rsid w:val="00E438C8"/>
    <w:rsid w:val="00E439AC"/>
    <w:rsid w:val="00E4459B"/>
    <w:rsid w:val="00E44858"/>
    <w:rsid w:val="00E455CC"/>
    <w:rsid w:val="00E4574F"/>
    <w:rsid w:val="00E45FD2"/>
    <w:rsid w:val="00E46456"/>
    <w:rsid w:val="00E4657B"/>
    <w:rsid w:val="00E466B4"/>
    <w:rsid w:val="00E4673C"/>
    <w:rsid w:val="00E46C03"/>
    <w:rsid w:val="00E46DF3"/>
    <w:rsid w:val="00E472E5"/>
    <w:rsid w:val="00E475E4"/>
    <w:rsid w:val="00E47791"/>
    <w:rsid w:val="00E47A63"/>
    <w:rsid w:val="00E50083"/>
    <w:rsid w:val="00E51624"/>
    <w:rsid w:val="00E519C9"/>
    <w:rsid w:val="00E51D8B"/>
    <w:rsid w:val="00E525AD"/>
    <w:rsid w:val="00E52A84"/>
    <w:rsid w:val="00E5341A"/>
    <w:rsid w:val="00E53436"/>
    <w:rsid w:val="00E53934"/>
    <w:rsid w:val="00E53AB3"/>
    <w:rsid w:val="00E54119"/>
    <w:rsid w:val="00E548C5"/>
    <w:rsid w:val="00E5583E"/>
    <w:rsid w:val="00E55AC3"/>
    <w:rsid w:val="00E55E08"/>
    <w:rsid w:val="00E56998"/>
    <w:rsid w:val="00E56BFA"/>
    <w:rsid w:val="00E56DE0"/>
    <w:rsid w:val="00E57118"/>
    <w:rsid w:val="00E57578"/>
    <w:rsid w:val="00E57D34"/>
    <w:rsid w:val="00E602BE"/>
    <w:rsid w:val="00E605B1"/>
    <w:rsid w:val="00E60F63"/>
    <w:rsid w:val="00E614B0"/>
    <w:rsid w:val="00E614DB"/>
    <w:rsid w:val="00E61795"/>
    <w:rsid w:val="00E61A11"/>
    <w:rsid w:val="00E61CAE"/>
    <w:rsid w:val="00E62588"/>
    <w:rsid w:val="00E62768"/>
    <w:rsid w:val="00E62928"/>
    <w:rsid w:val="00E637F8"/>
    <w:rsid w:val="00E63DD5"/>
    <w:rsid w:val="00E64BDD"/>
    <w:rsid w:val="00E64ECB"/>
    <w:rsid w:val="00E66114"/>
    <w:rsid w:val="00E662FE"/>
    <w:rsid w:val="00E66571"/>
    <w:rsid w:val="00E665A6"/>
    <w:rsid w:val="00E6677A"/>
    <w:rsid w:val="00E6681D"/>
    <w:rsid w:val="00E66C39"/>
    <w:rsid w:val="00E66D77"/>
    <w:rsid w:val="00E67172"/>
    <w:rsid w:val="00E6724A"/>
    <w:rsid w:val="00E675F9"/>
    <w:rsid w:val="00E67CE4"/>
    <w:rsid w:val="00E705DC"/>
    <w:rsid w:val="00E718AA"/>
    <w:rsid w:val="00E71AD0"/>
    <w:rsid w:val="00E71B94"/>
    <w:rsid w:val="00E71DC2"/>
    <w:rsid w:val="00E720CC"/>
    <w:rsid w:val="00E72460"/>
    <w:rsid w:val="00E72D03"/>
    <w:rsid w:val="00E72DED"/>
    <w:rsid w:val="00E747DD"/>
    <w:rsid w:val="00E74B8B"/>
    <w:rsid w:val="00E75AF0"/>
    <w:rsid w:val="00E75B77"/>
    <w:rsid w:val="00E766AA"/>
    <w:rsid w:val="00E76E55"/>
    <w:rsid w:val="00E779C0"/>
    <w:rsid w:val="00E77D81"/>
    <w:rsid w:val="00E77DA4"/>
    <w:rsid w:val="00E807FB"/>
    <w:rsid w:val="00E80F04"/>
    <w:rsid w:val="00E810A3"/>
    <w:rsid w:val="00E814E2"/>
    <w:rsid w:val="00E81931"/>
    <w:rsid w:val="00E81ACF"/>
    <w:rsid w:val="00E82289"/>
    <w:rsid w:val="00E8250D"/>
    <w:rsid w:val="00E82A42"/>
    <w:rsid w:val="00E82BC9"/>
    <w:rsid w:val="00E83B18"/>
    <w:rsid w:val="00E83BF3"/>
    <w:rsid w:val="00E83C14"/>
    <w:rsid w:val="00E83CEA"/>
    <w:rsid w:val="00E84772"/>
    <w:rsid w:val="00E84DDD"/>
    <w:rsid w:val="00E85187"/>
    <w:rsid w:val="00E85254"/>
    <w:rsid w:val="00E85D98"/>
    <w:rsid w:val="00E8693A"/>
    <w:rsid w:val="00E86A46"/>
    <w:rsid w:val="00E8787F"/>
    <w:rsid w:val="00E906C9"/>
    <w:rsid w:val="00E9091E"/>
    <w:rsid w:val="00E90A1E"/>
    <w:rsid w:val="00E90D6C"/>
    <w:rsid w:val="00E913C7"/>
    <w:rsid w:val="00E91499"/>
    <w:rsid w:val="00E91FDC"/>
    <w:rsid w:val="00E928D8"/>
    <w:rsid w:val="00E92E3D"/>
    <w:rsid w:val="00E93349"/>
    <w:rsid w:val="00E9348D"/>
    <w:rsid w:val="00E9370E"/>
    <w:rsid w:val="00E9440B"/>
    <w:rsid w:val="00E94BC2"/>
    <w:rsid w:val="00E94F76"/>
    <w:rsid w:val="00E95214"/>
    <w:rsid w:val="00E95446"/>
    <w:rsid w:val="00E95782"/>
    <w:rsid w:val="00E95EF7"/>
    <w:rsid w:val="00E96488"/>
    <w:rsid w:val="00E96A4B"/>
    <w:rsid w:val="00E96FDA"/>
    <w:rsid w:val="00E973B4"/>
    <w:rsid w:val="00E978A0"/>
    <w:rsid w:val="00E97EEE"/>
    <w:rsid w:val="00EA041C"/>
    <w:rsid w:val="00EA058A"/>
    <w:rsid w:val="00EA0717"/>
    <w:rsid w:val="00EA0738"/>
    <w:rsid w:val="00EA0D79"/>
    <w:rsid w:val="00EA16EF"/>
    <w:rsid w:val="00EA192C"/>
    <w:rsid w:val="00EA1EA6"/>
    <w:rsid w:val="00EA22BF"/>
    <w:rsid w:val="00EA2488"/>
    <w:rsid w:val="00EA2690"/>
    <w:rsid w:val="00EA32CA"/>
    <w:rsid w:val="00EA357A"/>
    <w:rsid w:val="00EA432C"/>
    <w:rsid w:val="00EA44A0"/>
    <w:rsid w:val="00EA4810"/>
    <w:rsid w:val="00EA4BE6"/>
    <w:rsid w:val="00EA533F"/>
    <w:rsid w:val="00EA5976"/>
    <w:rsid w:val="00EA5D45"/>
    <w:rsid w:val="00EA5ED5"/>
    <w:rsid w:val="00EA66D0"/>
    <w:rsid w:val="00EA671A"/>
    <w:rsid w:val="00EA702F"/>
    <w:rsid w:val="00EA7768"/>
    <w:rsid w:val="00EA778C"/>
    <w:rsid w:val="00EA7FC1"/>
    <w:rsid w:val="00EB0191"/>
    <w:rsid w:val="00EB0713"/>
    <w:rsid w:val="00EB09B4"/>
    <w:rsid w:val="00EB0CF0"/>
    <w:rsid w:val="00EB0ED2"/>
    <w:rsid w:val="00EB0F08"/>
    <w:rsid w:val="00EB0F1D"/>
    <w:rsid w:val="00EB1664"/>
    <w:rsid w:val="00EB1B9A"/>
    <w:rsid w:val="00EB2136"/>
    <w:rsid w:val="00EB25D5"/>
    <w:rsid w:val="00EB2F13"/>
    <w:rsid w:val="00EB3334"/>
    <w:rsid w:val="00EB3877"/>
    <w:rsid w:val="00EB3DA1"/>
    <w:rsid w:val="00EB417C"/>
    <w:rsid w:val="00EB44D4"/>
    <w:rsid w:val="00EB4D87"/>
    <w:rsid w:val="00EB50E0"/>
    <w:rsid w:val="00EB5CBF"/>
    <w:rsid w:val="00EB5DB5"/>
    <w:rsid w:val="00EB6067"/>
    <w:rsid w:val="00EB615C"/>
    <w:rsid w:val="00EB62BC"/>
    <w:rsid w:val="00EB6365"/>
    <w:rsid w:val="00EB6C77"/>
    <w:rsid w:val="00EB7063"/>
    <w:rsid w:val="00EB70E4"/>
    <w:rsid w:val="00EB7947"/>
    <w:rsid w:val="00EB7C27"/>
    <w:rsid w:val="00EB7C6A"/>
    <w:rsid w:val="00EC02A1"/>
    <w:rsid w:val="00EC08AF"/>
    <w:rsid w:val="00EC0A63"/>
    <w:rsid w:val="00EC1376"/>
    <w:rsid w:val="00EC2669"/>
    <w:rsid w:val="00EC2BB4"/>
    <w:rsid w:val="00EC2E8F"/>
    <w:rsid w:val="00EC303D"/>
    <w:rsid w:val="00EC32E7"/>
    <w:rsid w:val="00EC3857"/>
    <w:rsid w:val="00EC3D19"/>
    <w:rsid w:val="00EC4498"/>
    <w:rsid w:val="00EC4E48"/>
    <w:rsid w:val="00EC5278"/>
    <w:rsid w:val="00EC5520"/>
    <w:rsid w:val="00EC57D6"/>
    <w:rsid w:val="00EC59AC"/>
    <w:rsid w:val="00EC5B5C"/>
    <w:rsid w:val="00EC6253"/>
    <w:rsid w:val="00EC62A8"/>
    <w:rsid w:val="00EC64F0"/>
    <w:rsid w:val="00EC6AA1"/>
    <w:rsid w:val="00EC6BB7"/>
    <w:rsid w:val="00EC6D71"/>
    <w:rsid w:val="00EC6F0D"/>
    <w:rsid w:val="00EC77A0"/>
    <w:rsid w:val="00EC7878"/>
    <w:rsid w:val="00EC78C6"/>
    <w:rsid w:val="00EC799A"/>
    <w:rsid w:val="00EC7AD9"/>
    <w:rsid w:val="00EC7B07"/>
    <w:rsid w:val="00EC7D92"/>
    <w:rsid w:val="00ED0112"/>
    <w:rsid w:val="00ED0B90"/>
    <w:rsid w:val="00ED112A"/>
    <w:rsid w:val="00ED1773"/>
    <w:rsid w:val="00ED1F29"/>
    <w:rsid w:val="00ED1F36"/>
    <w:rsid w:val="00ED2655"/>
    <w:rsid w:val="00ED2C74"/>
    <w:rsid w:val="00ED2D1E"/>
    <w:rsid w:val="00ED2D89"/>
    <w:rsid w:val="00ED31E1"/>
    <w:rsid w:val="00ED5380"/>
    <w:rsid w:val="00ED5A1E"/>
    <w:rsid w:val="00ED6BF3"/>
    <w:rsid w:val="00ED71D2"/>
    <w:rsid w:val="00ED7258"/>
    <w:rsid w:val="00EE0779"/>
    <w:rsid w:val="00EE0B57"/>
    <w:rsid w:val="00EE0ED1"/>
    <w:rsid w:val="00EE13FE"/>
    <w:rsid w:val="00EE144F"/>
    <w:rsid w:val="00EE1B75"/>
    <w:rsid w:val="00EE2374"/>
    <w:rsid w:val="00EE35FD"/>
    <w:rsid w:val="00EE3786"/>
    <w:rsid w:val="00EE386C"/>
    <w:rsid w:val="00EE3E74"/>
    <w:rsid w:val="00EE3E95"/>
    <w:rsid w:val="00EE47AD"/>
    <w:rsid w:val="00EE49EE"/>
    <w:rsid w:val="00EE6122"/>
    <w:rsid w:val="00EE6396"/>
    <w:rsid w:val="00EE6659"/>
    <w:rsid w:val="00EE6C8D"/>
    <w:rsid w:val="00EE7349"/>
    <w:rsid w:val="00EE74BA"/>
    <w:rsid w:val="00EE781D"/>
    <w:rsid w:val="00EE7BFE"/>
    <w:rsid w:val="00EE7D8E"/>
    <w:rsid w:val="00EF0288"/>
    <w:rsid w:val="00EF0716"/>
    <w:rsid w:val="00EF13FD"/>
    <w:rsid w:val="00EF199F"/>
    <w:rsid w:val="00EF306D"/>
    <w:rsid w:val="00EF30D5"/>
    <w:rsid w:val="00EF3225"/>
    <w:rsid w:val="00EF3DCA"/>
    <w:rsid w:val="00EF3DFB"/>
    <w:rsid w:val="00EF3F91"/>
    <w:rsid w:val="00EF404A"/>
    <w:rsid w:val="00EF41EB"/>
    <w:rsid w:val="00EF5435"/>
    <w:rsid w:val="00EF58C3"/>
    <w:rsid w:val="00EF62EB"/>
    <w:rsid w:val="00EF7037"/>
    <w:rsid w:val="00EF778C"/>
    <w:rsid w:val="00EF7906"/>
    <w:rsid w:val="00F000F3"/>
    <w:rsid w:val="00F0081B"/>
    <w:rsid w:val="00F00994"/>
    <w:rsid w:val="00F009D9"/>
    <w:rsid w:val="00F017AE"/>
    <w:rsid w:val="00F021AC"/>
    <w:rsid w:val="00F0226E"/>
    <w:rsid w:val="00F0252A"/>
    <w:rsid w:val="00F02BB4"/>
    <w:rsid w:val="00F02FED"/>
    <w:rsid w:val="00F030EC"/>
    <w:rsid w:val="00F03729"/>
    <w:rsid w:val="00F04A44"/>
    <w:rsid w:val="00F04D25"/>
    <w:rsid w:val="00F051C9"/>
    <w:rsid w:val="00F059FC"/>
    <w:rsid w:val="00F060FB"/>
    <w:rsid w:val="00F06B3A"/>
    <w:rsid w:val="00F0767D"/>
    <w:rsid w:val="00F07A3E"/>
    <w:rsid w:val="00F07C65"/>
    <w:rsid w:val="00F10392"/>
    <w:rsid w:val="00F108A8"/>
    <w:rsid w:val="00F108E4"/>
    <w:rsid w:val="00F10AC5"/>
    <w:rsid w:val="00F10F5A"/>
    <w:rsid w:val="00F118BD"/>
    <w:rsid w:val="00F1206B"/>
    <w:rsid w:val="00F12731"/>
    <w:rsid w:val="00F12D2A"/>
    <w:rsid w:val="00F13110"/>
    <w:rsid w:val="00F13391"/>
    <w:rsid w:val="00F13705"/>
    <w:rsid w:val="00F13B26"/>
    <w:rsid w:val="00F13E2F"/>
    <w:rsid w:val="00F13FA1"/>
    <w:rsid w:val="00F146C8"/>
    <w:rsid w:val="00F14780"/>
    <w:rsid w:val="00F14AF8"/>
    <w:rsid w:val="00F14EE6"/>
    <w:rsid w:val="00F14F5B"/>
    <w:rsid w:val="00F15915"/>
    <w:rsid w:val="00F15B88"/>
    <w:rsid w:val="00F15E58"/>
    <w:rsid w:val="00F15F6F"/>
    <w:rsid w:val="00F161E7"/>
    <w:rsid w:val="00F166A1"/>
    <w:rsid w:val="00F16B5D"/>
    <w:rsid w:val="00F16C8C"/>
    <w:rsid w:val="00F1779E"/>
    <w:rsid w:val="00F178CA"/>
    <w:rsid w:val="00F178E9"/>
    <w:rsid w:val="00F201E8"/>
    <w:rsid w:val="00F20BD7"/>
    <w:rsid w:val="00F21062"/>
    <w:rsid w:val="00F210AD"/>
    <w:rsid w:val="00F21773"/>
    <w:rsid w:val="00F22528"/>
    <w:rsid w:val="00F22E41"/>
    <w:rsid w:val="00F22FE8"/>
    <w:rsid w:val="00F233EA"/>
    <w:rsid w:val="00F2395A"/>
    <w:rsid w:val="00F23BB5"/>
    <w:rsid w:val="00F243B8"/>
    <w:rsid w:val="00F245CC"/>
    <w:rsid w:val="00F24A48"/>
    <w:rsid w:val="00F24CC3"/>
    <w:rsid w:val="00F24F43"/>
    <w:rsid w:val="00F24FDD"/>
    <w:rsid w:val="00F2597F"/>
    <w:rsid w:val="00F25D33"/>
    <w:rsid w:val="00F26078"/>
    <w:rsid w:val="00F266C2"/>
    <w:rsid w:val="00F26A0A"/>
    <w:rsid w:val="00F26EA5"/>
    <w:rsid w:val="00F272CE"/>
    <w:rsid w:val="00F30434"/>
    <w:rsid w:val="00F31614"/>
    <w:rsid w:val="00F31C3E"/>
    <w:rsid w:val="00F32F69"/>
    <w:rsid w:val="00F33D8D"/>
    <w:rsid w:val="00F340A1"/>
    <w:rsid w:val="00F34856"/>
    <w:rsid w:val="00F34AFB"/>
    <w:rsid w:val="00F34FA2"/>
    <w:rsid w:val="00F351D4"/>
    <w:rsid w:val="00F352AC"/>
    <w:rsid w:val="00F35646"/>
    <w:rsid w:val="00F35689"/>
    <w:rsid w:val="00F357AE"/>
    <w:rsid w:val="00F35D46"/>
    <w:rsid w:val="00F35D9E"/>
    <w:rsid w:val="00F35F74"/>
    <w:rsid w:val="00F36A65"/>
    <w:rsid w:val="00F36B20"/>
    <w:rsid w:val="00F36DD4"/>
    <w:rsid w:val="00F375BD"/>
    <w:rsid w:val="00F37C48"/>
    <w:rsid w:val="00F40416"/>
    <w:rsid w:val="00F405C7"/>
    <w:rsid w:val="00F407B5"/>
    <w:rsid w:val="00F40C67"/>
    <w:rsid w:val="00F40D87"/>
    <w:rsid w:val="00F41744"/>
    <w:rsid w:val="00F42559"/>
    <w:rsid w:val="00F42614"/>
    <w:rsid w:val="00F42BFE"/>
    <w:rsid w:val="00F436EB"/>
    <w:rsid w:val="00F43CF1"/>
    <w:rsid w:val="00F452F4"/>
    <w:rsid w:val="00F457AA"/>
    <w:rsid w:val="00F45973"/>
    <w:rsid w:val="00F45EFB"/>
    <w:rsid w:val="00F46011"/>
    <w:rsid w:val="00F464BF"/>
    <w:rsid w:val="00F467D8"/>
    <w:rsid w:val="00F46B65"/>
    <w:rsid w:val="00F47E6B"/>
    <w:rsid w:val="00F50622"/>
    <w:rsid w:val="00F509BD"/>
    <w:rsid w:val="00F50EE4"/>
    <w:rsid w:val="00F51CB2"/>
    <w:rsid w:val="00F52795"/>
    <w:rsid w:val="00F52CDB"/>
    <w:rsid w:val="00F531A9"/>
    <w:rsid w:val="00F536EB"/>
    <w:rsid w:val="00F53E90"/>
    <w:rsid w:val="00F54C3F"/>
    <w:rsid w:val="00F54FBE"/>
    <w:rsid w:val="00F5666D"/>
    <w:rsid w:val="00F5682C"/>
    <w:rsid w:val="00F56A23"/>
    <w:rsid w:val="00F57AA0"/>
    <w:rsid w:val="00F601C8"/>
    <w:rsid w:val="00F601DA"/>
    <w:rsid w:val="00F6020A"/>
    <w:rsid w:val="00F60923"/>
    <w:rsid w:val="00F6092F"/>
    <w:rsid w:val="00F6163A"/>
    <w:rsid w:val="00F62750"/>
    <w:rsid w:val="00F62AC1"/>
    <w:rsid w:val="00F62F6E"/>
    <w:rsid w:val="00F633A1"/>
    <w:rsid w:val="00F634E7"/>
    <w:rsid w:val="00F639D4"/>
    <w:rsid w:val="00F64982"/>
    <w:rsid w:val="00F64FA7"/>
    <w:rsid w:val="00F65915"/>
    <w:rsid w:val="00F65F61"/>
    <w:rsid w:val="00F66351"/>
    <w:rsid w:val="00F665F1"/>
    <w:rsid w:val="00F6665A"/>
    <w:rsid w:val="00F67468"/>
    <w:rsid w:val="00F676F8"/>
    <w:rsid w:val="00F67C98"/>
    <w:rsid w:val="00F67E3E"/>
    <w:rsid w:val="00F704C0"/>
    <w:rsid w:val="00F70639"/>
    <w:rsid w:val="00F70939"/>
    <w:rsid w:val="00F70F4E"/>
    <w:rsid w:val="00F717E3"/>
    <w:rsid w:val="00F72A11"/>
    <w:rsid w:val="00F73B47"/>
    <w:rsid w:val="00F73BDD"/>
    <w:rsid w:val="00F73C37"/>
    <w:rsid w:val="00F74096"/>
    <w:rsid w:val="00F758B5"/>
    <w:rsid w:val="00F7597A"/>
    <w:rsid w:val="00F76005"/>
    <w:rsid w:val="00F7625A"/>
    <w:rsid w:val="00F76269"/>
    <w:rsid w:val="00F7656F"/>
    <w:rsid w:val="00F76602"/>
    <w:rsid w:val="00F76AFF"/>
    <w:rsid w:val="00F76E8D"/>
    <w:rsid w:val="00F774EE"/>
    <w:rsid w:val="00F7754D"/>
    <w:rsid w:val="00F775AD"/>
    <w:rsid w:val="00F77D3E"/>
    <w:rsid w:val="00F77F27"/>
    <w:rsid w:val="00F803A0"/>
    <w:rsid w:val="00F8054A"/>
    <w:rsid w:val="00F80843"/>
    <w:rsid w:val="00F80C46"/>
    <w:rsid w:val="00F8116D"/>
    <w:rsid w:val="00F81175"/>
    <w:rsid w:val="00F81426"/>
    <w:rsid w:val="00F815A2"/>
    <w:rsid w:val="00F81A93"/>
    <w:rsid w:val="00F820FF"/>
    <w:rsid w:val="00F82D89"/>
    <w:rsid w:val="00F832B9"/>
    <w:rsid w:val="00F838D0"/>
    <w:rsid w:val="00F844AD"/>
    <w:rsid w:val="00F84817"/>
    <w:rsid w:val="00F84B8E"/>
    <w:rsid w:val="00F84FCA"/>
    <w:rsid w:val="00F85095"/>
    <w:rsid w:val="00F85338"/>
    <w:rsid w:val="00F85565"/>
    <w:rsid w:val="00F859AA"/>
    <w:rsid w:val="00F85B17"/>
    <w:rsid w:val="00F85FD8"/>
    <w:rsid w:val="00F86308"/>
    <w:rsid w:val="00F864E5"/>
    <w:rsid w:val="00F86ABA"/>
    <w:rsid w:val="00F86C36"/>
    <w:rsid w:val="00F86CBE"/>
    <w:rsid w:val="00F86EF0"/>
    <w:rsid w:val="00F86FDF"/>
    <w:rsid w:val="00F873BD"/>
    <w:rsid w:val="00F873EF"/>
    <w:rsid w:val="00F903B5"/>
    <w:rsid w:val="00F90814"/>
    <w:rsid w:val="00F90AA2"/>
    <w:rsid w:val="00F90CDE"/>
    <w:rsid w:val="00F920B3"/>
    <w:rsid w:val="00F9240C"/>
    <w:rsid w:val="00F93075"/>
    <w:rsid w:val="00F9330B"/>
    <w:rsid w:val="00F934AB"/>
    <w:rsid w:val="00F93770"/>
    <w:rsid w:val="00F93B92"/>
    <w:rsid w:val="00F93DC9"/>
    <w:rsid w:val="00F9419C"/>
    <w:rsid w:val="00F94BB1"/>
    <w:rsid w:val="00F9517C"/>
    <w:rsid w:val="00F952D5"/>
    <w:rsid w:val="00F95AB1"/>
    <w:rsid w:val="00F95BB5"/>
    <w:rsid w:val="00F95EC5"/>
    <w:rsid w:val="00F967B9"/>
    <w:rsid w:val="00F96808"/>
    <w:rsid w:val="00F96837"/>
    <w:rsid w:val="00F96D0B"/>
    <w:rsid w:val="00F97A9E"/>
    <w:rsid w:val="00F97CFC"/>
    <w:rsid w:val="00F97DEC"/>
    <w:rsid w:val="00FA060F"/>
    <w:rsid w:val="00FA088B"/>
    <w:rsid w:val="00FA0DFF"/>
    <w:rsid w:val="00FA0F87"/>
    <w:rsid w:val="00FA10DE"/>
    <w:rsid w:val="00FA15F2"/>
    <w:rsid w:val="00FA18C0"/>
    <w:rsid w:val="00FA18F8"/>
    <w:rsid w:val="00FA1CB2"/>
    <w:rsid w:val="00FA20A4"/>
    <w:rsid w:val="00FA28BE"/>
    <w:rsid w:val="00FA2A22"/>
    <w:rsid w:val="00FA2C03"/>
    <w:rsid w:val="00FA3066"/>
    <w:rsid w:val="00FA3683"/>
    <w:rsid w:val="00FA5405"/>
    <w:rsid w:val="00FA5B95"/>
    <w:rsid w:val="00FA624C"/>
    <w:rsid w:val="00FA6C4C"/>
    <w:rsid w:val="00FA7095"/>
    <w:rsid w:val="00FB071C"/>
    <w:rsid w:val="00FB0863"/>
    <w:rsid w:val="00FB08ED"/>
    <w:rsid w:val="00FB09DF"/>
    <w:rsid w:val="00FB1041"/>
    <w:rsid w:val="00FB1518"/>
    <w:rsid w:val="00FB163D"/>
    <w:rsid w:val="00FB16F8"/>
    <w:rsid w:val="00FB170A"/>
    <w:rsid w:val="00FB1C8B"/>
    <w:rsid w:val="00FB1CED"/>
    <w:rsid w:val="00FB20D4"/>
    <w:rsid w:val="00FB21DB"/>
    <w:rsid w:val="00FB24DF"/>
    <w:rsid w:val="00FB264F"/>
    <w:rsid w:val="00FB2B20"/>
    <w:rsid w:val="00FB2EFB"/>
    <w:rsid w:val="00FB3C78"/>
    <w:rsid w:val="00FB3CD2"/>
    <w:rsid w:val="00FB3D89"/>
    <w:rsid w:val="00FB4B00"/>
    <w:rsid w:val="00FB5329"/>
    <w:rsid w:val="00FB53B2"/>
    <w:rsid w:val="00FB5AF9"/>
    <w:rsid w:val="00FB5C9A"/>
    <w:rsid w:val="00FB6A00"/>
    <w:rsid w:val="00FB6A9D"/>
    <w:rsid w:val="00FB6C6E"/>
    <w:rsid w:val="00FB702F"/>
    <w:rsid w:val="00FB7098"/>
    <w:rsid w:val="00FB723C"/>
    <w:rsid w:val="00FB7557"/>
    <w:rsid w:val="00FB76BA"/>
    <w:rsid w:val="00FC0125"/>
    <w:rsid w:val="00FC025B"/>
    <w:rsid w:val="00FC09C2"/>
    <w:rsid w:val="00FC0BBA"/>
    <w:rsid w:val="00FC0F89"/>
    <w:rsid w:val="00FC10E7"/>
    <w:rsid w:val="00FC1353"/>
    <w:rsid w:val="00FC17F3"/>
    <w:rsid w:val="00FC1BB4"/>
    <w:rsid w:val="00FC1CA1"/>
    <w:rsid w:val="00FC27F3"/>
    <w:rsid w:val="00FC2F22"/>
    <w:rsid w:val="00FC2F73"/>
    <w:rsid w:val="00FC344E"/>
    <w:rsid w:val="00FC35CA"/>
    <w:rsid w:val="00FC36C2"/>
    <w:rsid w:val="00FC3750"/>
    <w:rsid w:val="00FC37D4"/>
    <w:rsid w:val="00FC3A88"/>
    <w:rsid w:val="00FC4057"/>
    <w:rsid w:val="00FC417F"/>
    <w:rsid w:val="00FC491E"/>
    <w:rsid w:val="00FC5693"/>
    <w:rsid w:val="00FC6211"/>
    <w:rsid w:val="00FC631E"/>
    <w:rsid w:val="00FC6F80"/>
    <w:rsid w:val="00FC7509"/>
    <w:rsid w:val="00FC7CEA"/>
    <w:rsid w:val="00FC7F1C"/>
    <w:rsid w:val="00FD0CC7"/>
    <w:rsid w:val="00FD0DA8"/>
    <w:rsid w:val="00FD1BEF"/>
    <w:rsid w:val="00FD2209"/>
    <w:rsid w:val="00FD2B30"/>
    <w:rsid w:val="00FD2BBD"/>
    <w:rsid w:val="00FD2D24"/>
    <w:rsid w:val="00FD3300"/>
    <w:rsid w:val="00FD34AC"/>
    <w:rsid w:val="00FD34E0"/>
    <w:rsid w:val="00FD3688"/>
    <w:rsid w:val="00FD3B16"/>
    <w:rsid w:val="00FD3E62"/>
    <w:rsid w:val="00FD42D3"/>
    <w:rsid w:val="00FD4742"/>
    <w:rsid w:val="00FD577F"/>
    <w:rsid w:val="00FD5BBC"/>
    <w:rsid w:val="00FD5C6A"/>
    <w:rsid w:val="00FD6191"/>
    <w:rsid w:val="00FD6198"/>
    <w:rsid w:val="00FD6534"/>
    <w:rsid w:val="00FD6DF2"/>
    <w:rsid w:val="00FD6EC4"/>
    <w:rsid w:val="00FD6F15"/>
    <w:rsid w:val="00FD7231"/>
    <w:rsid w:val="00FD7247"/>
    <w:rsid w:val="00FD77A3"/>
    <w:rsid w:val="00FD7CCA"/>
    <w:rsid w:val="00FE0C3B"/>
    <w:rsid w:val="00FE10BC"/>
    <w:rsid w:val="00FE1430"/>
    <w:rsid w:val="00FE172D"/>
    <w:rsid w:val="00FE218A"/>
    <w:rsid w:val="00FE2CB1"/>
    <w:rsid w:val="00FE3384"/>
    <w:rsid w:val="00FE49C5"/>
    <w:rsid w:val="00FE4BD2"/>
    <w:rsid w:val="00FE4BFD"/>
    <w:rsid w:val="00FE4D13"/>
    <w:rsid w:val="00FE5FE8"/>
    <w:rsid w:val="00FE6536"/>
    <w:rsid w:val="00FE65F9"/>
    <w:rsid w:val="00FE672C"/>
    <w:rsid w:val="00FE6AC0"/>
    <w:rsid w:val="00FE70D8"/>
    <w:rsid w:val="00FE7253"/>
    <w:rsid w:val="00FE7A72"/>
    <w:rsid w:val="00FE7CBC"/>
    <w:rsid w:val="00FF05CA"/>
    <w:rsid w:val="00FF0816"/>
    <w:rsid w:val="00FF0AF3"/>
    <w:rsid w:val="00FF225B"/>
    <w:rsid w:val="00FF241A"/>
    <w:rsid w:val="00FF27F4"/>
    <w:rsid w:val="00FF283E"/>
    <w:rsid w:val="00FF2A61"/>
    <w:rsid w:val="00FF2CE0"/>
    <w:rsid w:val="00FF2F99"/>
    <w:rsid w:val="00FF30F8"/>
    <w:rsid w:val="00FF3180"/>
    <w:rsid w:val="00FF37F6"/>
    <w:rsid w:val="00FF39D4"/>
    <w:rsid w:val="00FF3A95"/>
    <w:rsid w:val="00FF3C05"/>
    <w:rsid w:val="00FF3C3A"/>
    <w:rsid w:val="00FF49DD"/>
    <w:rsid w:val="00FF5021"/>
    <w:rsid w:val="00FF56EA"/>
    <w:rsid w:val="00FF6824"/>
    <w:rsid w:val="00FF6FC2"/>
    <w:rsid w:val="00FF74C8"/>
    <w:rsid w:val="00FF79AD"/>
    <w:rsid w:val="00FF7E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28AA5D8D"/>
  <w15:docId w15:val="{AD5D0CDA-2DD3-421A-A03B-FD7672DF2D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B67D00"/>
    <w:pPr>
      <w:jc w:val="both"/>
    </w:pPr>
    <w:rPr>
      <w:rFonts w:ascii="Arial Narrow" w:hAnsi="Arial Narrow"/>
      <w:sz w:val="24"/>
    </w:rPr>
  </w:style>
  <w:style w:type="paragraph" w:styleId="Nadpis1">
    <w:name w:val="heading 1"/>
    <w:basedOn w:val="Nadpis2"/>
    <w:next w:val="Normln"/>
    <w:link w:val="Nadpis1Char"/>
    <w:qFormat/>
    <w:rsid w:val="00624DB2"/>
    <w:pPr>
      <w:numPr>
        <w:ilvl w:val="0"/>
        <w:numId w:val="0"/>
      </w:numPr>
      <w:ind w:left="540" w:hanging="540"/>
      <w:outlineLvl w:val="0"/>
    </w:pPr>
    <w:rPr>
      <w:b/>
    </w:rPr>
  </w:style>
  <w:style w:type="paragraph" w:styleId="Nadpis2">
    <w:name w:val="heading 2"/>
    <w:basedOn w:val="Normln"/>
    <w:next w:val="Normln"/>
    <w:qFormat/>
    <w:rsid w:val="0044655A"/>
    <w:pPr>
      <w:numPr>
        <w:ilvl w:val="1"/>
        <w:numId w:val="1"/>
      </w:numPr>
      <w:tabs>
        <w:tab w:val="clear" w:pos="432"/>
        <w:tab w:val="num" w:pos="858"/>
      </w:tabs>
      <w:spacing w:before="120" w:after="120"/>
      <w:ind w:left="539" w:hanging="539"/>
      <w:outlineLvl w:val="1"/>
    </w:pPr>
    <w:rPr>
      <w:szCs w:val="24"/>
      <w:u w:val="single"/>
    </w:rPr>
  </w:style>
  <w:style w:type="paragraph" w:styleId="Nadpis3">
    <w:name w:val="heading 3"/>
    <w:basedOn w:val="Normln"/>
    <w:next w:val="Normln"/>
    <w:qFormat/>
    <w:rsid w:val="00076DA2"/>
    <w:pPr>
      <w:keepNext/>
      <w:numPr>
        <w:ilvl w:val="2"/>
        <w:numId w:val="1"/>
      </w:numPr>
      <w:spacing w:before="240" w:after="60"/>
      <w:outlineLvl w:val="2"/>
    </w:pPr>
    <w:rPr>
      <w:rFonts w:cs="Arial"/>
      <w:bCs/>
      <w:szCs w:val="26"/>
      <w:u w:val="single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CA54A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CA54A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dpis6">
    <w:name w:val="heading 6"/>
    <w:basedOn w:val="Normln"/>
    <w:next w:val="Normln"/>
    <w:link w:val="Nadpis6Char"/>
    <w:semiHidden/>
    <w:unhideWhenUsed/>
    <w:qFormat/>
    <w:rsid w:val="00CA54A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CA54A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CA54A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CA54A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5">
    <w:name w:val="Styl5"/>
    <w:basedOn w:val="Normln"/>
    <w:autoRedefine/>
    <w:rsid w:val="0003736F"/>
    <w:pPr>
      <w:spacing w:before="240"/>
    </w:pPr>
    <w:rPr>
      <w:b/>
    </w:rPr>
  </w:style>
  <w:style w:type="paragraph" w:styleId="Obsah1">
    <w:name w:val="toc 1"/>
    <w:basedOn w:val="Normln"/>
    <w:next w:val="Normln"/>
    <w:autoRedefine/>
    <w:uiPriority w:val="39"/>
    <w:rsid w:val="00E75AF0"/>
    <w:pPr>
      <w:tabs>
        <w:tab w:val="right" w:leader="dot" w:pos="9062"/>
      </w:tabs>
      <w:spacing w:before="120" w:after="120"/>
      <w:ind w:left="539" w:hanging="539"/>
      <w:jc w:val="left"/>
    </w:pPr>
    <w:rPr>
      <w:b/>
      <w:bCs/>
      <w:caps/>
      <w:sz w:val="20"/>
      <w:szCs w:val="22"/>
      <w:u w:val="single"/>
    </w:rPr>
  </w:style>
  <w:style w:type="paragraph" w:styleId="Obsah2">
    <w:name w:val="toc 2"/>
    <w:basedOn w:val="Normln"/>
    <w:next w:val="Normln"/>
    <w:autoRedefine/>
    <w:uiPriority w:val="39"/>
    <w:rsid w:val="00E75AF0"/>
    <w:pPr>
      <w:tabs>
        <w:tab w:val="right" w:leader="dot" w:pos="9062"/>
      </w:tabs>
      <w:spacing w:before="120" w:after="120"/>
      <w:ind w:left="539" w:hanging="539"/>
      <w:contextualSpacing/>
      <w:jc w:val="left"/>
    </w:pPr>
    <w:rPr>
      <w:bCs/>
      <w:sz w:val="20"/>
      <w:szCs w:val="22"/>
    </w:rPr>
  </w:style>
  <w:style w:type="paragraph" w:styleId="Obsah3">
    <w:name w:val="toc 3"/>
    <w:basedOn w:val="Normln"/>
    <w:next w:val="Normln"/>
    <w:autoRedefine/>
    <w:uiPriority w:val="39"/>
    <w:rsid w:val="00CD6557"/>
    <w:pPr>
      <w:spacing w:before="120" w:after="120"/>
      <w:ind w:left="567" w:hanging="567"/>
      <w:contextualSpacing/>
      <w:jc w:val="left"/>
    </w:pPr>
    <w:rPr>
      <w:sz w:val="20"/>
      <w:szCs w:val="22"/>
    </w:rPr>
  </w:style>
  <w:style w:type="paragraph" w:styleId="Obsah4">
    <w:name w:val="toc 4"/>
    <w:basedOn w:val="Normln"/>
    <w:next w:val="Normln"/>
    <w:autoRedefine/>
    <w:uiPriority w:val="39"/>
    <w:rsid w:val="00947B8A"/>
    <w:pPr>
      <w:jc w:val="left"/>
    </w:pPr>
    <w:rPr>
      <w:sz w:val="22"/>
      <w:szCs w:val="22"/>
    </w:rPr>
  </w:style>
  <w:style w:type="paragraph" w:styleId="Obsah5">
    <w:name w:val="toc 5"/>
    <w:basedOn w:val="Normln"/>
    <w:next w:val="Normln"/>
    <w:autoRedefine/>
    <w:uiPriority w:val="39"/>
    <w:rsid w:val="00947B8A"/>
    <w:pPr>
      <w:jc w:val="left"/>
    </w:pPr>
    <w:rPr>
      <w:sz w:val="22"/>
      <w:szCs w:val="22"/>
    </w:rPr>
  </w:style>
  <w:style w:type="paragraph" w:styleId="Obsah6">
    <w:name w:val="toc 6"/>
    <w:basedOn w:val="Normln"/>
    <w:next w:val="Normln"/>
    <w:autoRedefine/>
    <w:uiPriority w:val="39"/>
    <w:rsid w:val="00947B8A"/>
    <w:pPr>
      <w:jc w:val="left"/>
    </w:pPr>
    <w:rPr>
      <w:sz w:val="22"/>
      <w:szCs w:val="22"/>
    </w:rPr>
  </w:style>
  <w:style w:type="paragraph" w:styleId="Obsah7">
    <w:name w:val="toc 7"/>
    <w:basedOn w:val="Normln"/>
    <w:next w:val="Normln"/>
    <w:autoRedefine/>
    <w:uiPriority w:val="39"/>
    <w:rsid w:val="00947B8A"/>
    <w:pPr>
      <w:jc w:val="left"/>
    </w:pPr>
    <w:rPr>
      <w:sz w:val="22"/>
      <w:szCs w:val="22"/>
    </w:rPr>
  </w:style>
  <w:style w:type="paragraph" w:styleId="Obsah8">
    <w:name w:val="toc 8"/>
    <w:basedOn w:val="Normln"/>
    <w:next w:val="Normln"/>
    <w:autoRedefine/>
    <w:uiPriority w:val="39"/>
    <w:rsid w:val="00947B8A"/>
    <w:pPr>
      <w:jc w:val="left"/>
    </w:pPr>
    <w:rPr>
      <w:sz w:val="22"/>
      <w:szCs w:val="22"/>
    </w:rPr>
  </w:style>
  <w:style w:type="paragraph" w:styleId="Obsah9">
    <w:name w:val="toc 9"/>
    <w:basedOn w:val="Normln"/>
    <w:next w:val="Normln"/>
    <w:autoRedefine/>
    <w:uiPriority w:val="39"/>
    <w:rsid w:val="00947B8A"/>
    <w:pPr>
      <w:jc w:val="left"/>
    </w:pPr>
    <w:rPr>
      <w:sz w:val="22"/>
      <w:szCs w:val="22"/>
    </w:rPr>
  </w:style>
  <w:style w:type="character" w:styleId="Hypertextovodkaz">
    <w:name w:val="Hyperlink"/>
    <w:uiPriority w:val="99"/>
    <w:rsid w:val="00947B8A"/>
    <w:rPr>
      <w:color w:val="0000FF"/>
      <w:u w:val="single"/>
    </w:rPr>
  </w:style>
  <w:style w:type="paragraph" w:styleId="Zhlav">
    <w:name w:val="header"/>
    <w:basedOn w:val="Normln"/>
    <w:link w:val="ZhlavChar"/>
    <w:rsid w:val="00D63162"/>
    <w:pPr>
      <w:tabs>
        <w:tab w:val="center" w:pos="4536"/>
        <w:tab w:val="right" w:pos="9072"/>
      </w:tabs>
    </w:pPr>
    <w:rPr>
      <w:lang w:val="x-none" w:eastAsia="x-none"/>
    </w:rPr>
  </w:style>
  <w:style w:type="paragraph" w:styleId="Zpat">
    <w:name w:val="footer"/>
    <w:basedOn w:val="Normln"/>
    <w:rsid w:val="00D63162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rsid w:val="00395977"/>
    <w:rPr>
      <w:sz w:val="24"/>
    </w:rPr>
  </w:style>
  <w:style w:type="character" w:customStyle="1" w:styleId="CharChar3">
    <w:name w:val="Char Char3"/>
    <w:basedOn w:val="Standardnpsmoodstavce"/>
    <w:rsid w:val="00A06A93"/>
  </w:style>
  <w:style w:type="paragraph" w:styleId="Zkladntext">
    <w:name w:val="Body Text"/>
    <w:aliases w:val="Základní text nový,termo,termo Char,termo Char Char,termo Char Char Char Char Char,()odstaved"/>
    <w:basedOn w:val="Normln"/>
    <w:link w:val="ZkladntextChar"/>
    <w:semiHidden/>
    <w:rsid w:val="00195D73"/>
    <w:pPr>
      <w:widowControl w:val="0"/>
      <w:jc w:val="left"/>
    </w:pPr>
    <w:rPr>
      <w:snapToGrid w:val="0"/>
      <w:color w:val="000000"/>
    </w:rPr>
  </w:style>
  <w:style w:type="character" w:customStyle="1" w:styleId="ZkladntextChar">
    <w:name w:val="Základní text Char"/>
    <w:aliases w:val="Základní text nový Char,termo Char1,termo Char Char1,termo Char Char Char,termo Char Char Char Char Char Char,()odstaved Char"/>
    <w:link w:val="Zkladntext"/>
    <w:semiHidden/>
    <w:rsid w:val="00195D73"/>
    <w:rPr>
      <w:snapToGrid w:val="0"/>
      <w:color w:val="000000"/>
      <w:sz w:val="24"/>
      <w:lang w:val="cs-CZ" w:eastAsia="cs-CZ" w:bidi="ar-SA"/>
    </w:rPr>
  </w:style>
  <w:style w:type="paragraph" w:customStyle="1" w:styleId="Texttabulky">
    <w:name w:val="Text tabulky"/>
    <w:rsid w:val="00221A13"/>
    <w:pPr>
      <w:widowControl w:val="0"/>
    </w:pPr>
    <w:rPr>
      <w:snapToGrid w:val="0"/>
      <w:color w:val="000000"/>
      <w:sz w:val="24"/>
    </w:rPr>
  </w:style>
  <w:style w:type="paragraph" w:styleId="Zkladntext2">
    <w:name w:val="Body Text 2"/>
    <w:basedOn w:val="Normln"/>
    <w:rsid w:val="00221A13"/>
    <w:pPr>
      <w:spacing w:after="120" w:line="480" w:lineRule="auto"/>
    </w:pPr>
  </w:style>
  <w:style w:type="paragraph" w:customStyle="1" w:styleId="Odsazen">
    <w:name w:val="Odsazení"/>
    <w:basedOn w:val="Normln"/>
    <w:rsid w:val="00221A13"/>
    <w:pPr>
      <w:spacing w:after="120"/>
    </w:pPr>
    <w:rPr>
      <w:sz w:val="28"/>
      <w:szCs w:val="28"/>
    </w:rPr>
  </w:style>
  <w:style w:type="paragraph" w:customStyle="1" w:styleId="Zkladntext21">
    <w:name w:val="Základní text 21"/>
    <w:basedOn w:val="Normln"/>
    <w:rsid w:val="008A3620"/>
    <w:pPr>
      <w:suppressAutoHyphens/>
      <w:jc w:val="left"/>
    </w:pPr>
    <w:rPr>
      <w:sz w:val="22"/>
      <w:lang w:eastAsia="ar-SA"/>
    </w:rPr>
  </w:style>
  <w:style w:type="paragraph" w:customStyle="1" w:styleId="Normln0">
    <w:name w:val="Normální~"/>
    <w:basedOn w:val="Normln"/>
    <w:rsid w:val="00A8135A"/>
    <w:pPr>
      <w:widowControl w:val="0"/>
      <w:jc w:val="left"/>
    </w:pPr>
    <w:rPr>
      <w:sz w:val="20"/>
    </w:rPr>
  </w:style>
  <w:style w:type="paragraph" w:customStyle="1" w:styleId="Normln1">
    <w:name w:val="Normální1"/>
    <w:basedOn w:val="Normln"/>
    <w:rsid w:val="003C1B05"/>
    <w:pPr>
      <w:widowControl w:val="0"/>
      <w:jc w:val="left"/>
    </w:pPr>
    <w:rPr>
      <w:color w:val="000000"/>
    </w:rPr>
  </w:style>
  <w:style w:type="paragraph" w:customStyle="1" w:styleId="Normln2">
    <w:name w:val="Normální~~"/>
    <w:basedOn w:val="Normln"/>
    <w:rsid w:val="00A80198"/>
    <w:pPr>
      <w:widowControl w:val="0"/>
      <w:jc w:val="left"/>
    </w:pPr>
    <w:rPr>
      <w:noProof/>
      <w:sz w:val="20"/>
    </w:rPr>
  </w:style>
  <w:style w:type="paragraph" w:styleId="Textbubliny">
    <w:name w:val="Balloon Text"/>
    <w:basedOn w:val="Normln"/>
    <w:link w:val="TextbublinyChar"/>
    <w:rsid w:val="002457B0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rsid w:val="002457B0"/>
    <w:rPr>
      <w:rFonts w:ascii="Tahoma" w:hAnsi="Tahoma" w:cs="Tahoma"/>
      <w:sz w:val="16"/>
      <w:szCs w:val="16"/>
    </w:rPr>
  </w:style>
  <w:style w:type="paragraph" w:customStyle="1" w:styleId="BodyText23">
    <w:name w:val="Body Text 23"/>
    <w:basedOn w:val="Normln"/>
    <w:rsid w:val="002B23A5"/>
    <w:pPr>
      <w:widowControl w:val="0"/>
      <w:overflowPunct w:val="0"/>
      <w:autoSpaceDE w:val="0"/>
      <w:autoSpaceDN w:val="0"/>
      <w:adjustRightInd w:val="0"/>
      <w:textAlignment w:val="baseline"/>
    </w:pPr>
    <w:rPr>
      <w:rFonts w:ascii="Arial" w:hAnsi="Arial" w:cs="Arial"/>
    </w:rPr>
  </w:style>
  <w:style w:type="paragraph" w:customStyle="1" w:styleId="Import9">
    <w:name w:val="Import 9"/>
    <w:basedOn w:val="Normln"/>
    <w:rsid w:val="00CB2E5A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ind w:firstLine="720"/>
      <w:jc w:val="left"/>
    </w:pPr>
    <w:rPr>
      <w:rFonts w:ascii="Courier New" w:hAnsi="Courier New"/>
    </w:rPr>
  </w:style>
  <w:style w:type="paragraph" w:customStyle="1" w:styleId="Import15">
    <w:name w:val="Import 15"/>
    <w:basedOn w:val="Normln"/>
    <w:rsid w:val="00CB2E5A"/>
    <w:pPr>
      <w:widowControl w:val="0"/>
      <w:jc w:val="left"/>
    </w:pPr>
    <w:rPr>
      <w:rFonts w:ascii="Courier New" w:hAnsi="Courier New"/>
      <w:i/>
    </w:rPr>
  </w:style>
  <w:style w:type="paragraph" w:customStyle="1" w:styleId="Import2">
    <w:name w:val="Import 2"/>
    <w:basedOn w:val="Normln"/>
    <w:rsid w:val="00CB2E5A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jc w:val="left"/>
    </w:pPr>
    <w:rPr>
      <w:rFonts w:ascii="Courier New" w:hAnsi="Courier New"/>
      <w:b/>
    </w:rPr>
  </w:style>
  <w:style w:type="paragraph" w:customStyle="1" w:styleId="Import7">
    <w:name w:val="Import 7"/>
    <w:basedOn w:val="Normln"/>
    <w:rsid w:val="00CB2E5A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ind w:firstLine="144"/>
      <w:jc w:val="left"/>
    </w:pPr>
    <w:rPr>
      <w:rFonts w:ascii="Courier New" w:hAnsi="Courier New"/>
    </w:rPr>
  </w:style>
  <w:style w:type="character" w:customStyle="1" w:styleId="bt2">
    <w:name w:val="bt2"/>
    <w:rsid w:val="00CB2E5A"/>
  </w:style>
  <w:style w:type="paragraph" w:customStyle="1" w:styleId="Poloka">
    <w:name w:val="Položka"/>
    <w:basedOn w:val="Zkladntext"/>
    <w:rsid w:val="00543324"/>
    <w:pPr>
      <w:suppressAutoHyphens/>
      <w:spacing w:line="288" w:lineRule="auto"/>
      <w:ind w:firstLine="227"/>
      <w:jc w:val="both"/>
    </w:pPr>
    <w:rPr>
      <w:rFonts w:ascii="Arial" w:hAnsi="Arial"/>
      <w:b/>
      <w:snapToGrid/>
      <w:color w:val="auto"/>
      <w:lang w:eastAsia="ar-SA"/>
    </w:rPr>
  </w:style>
  <w:style w:type="paragraph" w:customStyle="1" w:styleId="Podnadpis">
    <w:name w:val="Podnadpis~"/>
    <w:basedOn w:val="Normln"/>
    <w:rsid w:val="00543324"/>
    <w:pPr>
      <w:widowControl w:val="0"/>
      <w:tabs>
        <w:tab w:val="left" w:pos="720"/>
        <w:tab w:val="left" w:pos="2318"/>
        <w:tab w:val="left" w:pos="3628"/>
        <w:tab w:val="left" w:pos="5025"/>
        <w:tab w:val="left" w:pos="6148"/>
      </w:tabs>
      <w:suppressAutoHyphens/>
      <w:spacing w:line="336" w:lineRule="auto"/>
      <w:ind w:firstLine="567"/>
    </w:pPr>
    <w:rPr>
      <w:sz w:val="20"/>
      <w:lang w:eastAsia="ar-SA"/>
    </w:rPr>
  </w:style>
  <w:style w:type="paragraph" w:customStyle="1" w:styleId="Zkladntext1">
    <w:name w:val="Základní text1"/>
    <w:basedOn w:val="Normln"/>
    <w:rsid w:val="00497D52"/>
    <w:pPr>
      <w:widowControl w:val="0"/>
      <w:suppressAutoHyphens/>
      <w:spacing w:line="288" w:lineRule="auto"/>
    </w:pPr>
    <w:rPr>
      <w:rFonts w:ascii="Arial" w:hAnsi="Arial"/>
      <w:lang w:eastAsia="ar-SA"/>
    </w:rPr>
  </w:style>
  <w:style w:type="paragraph" w:customStyle="1" w:styleId="Zkladntext0">
    <w:name w:val="Základní text~~"/>
    <w:basedOn w:val="Normln"/>
    <w:rsid w:val="00497D52"/>
    <w:pPr>
      <w:widowControl w:val="0"/>
      <w:tabs>
        <w:tab w:val="left" w:pos="720"/>
        <w:tab w:val="left" w:pos="1857"/>
        <w:tab w:val="left" w:pos="2995"/>
      </w:tabs>
      <w:suppressAutoHyphens/>
      <w:spacing w:line="360" w:lineRule="auto"/>
    </w:pPr>
    <w:rPr>
      <w:sz w:val="20"/>
      <w:lang w:eastAsia="ar-SA"/>
    </w:rPr>
  </w:style>
  <w:style w:type="paragraph" w:styleId="Nzev">
    <w:name w:val="Title"/>
    <w:basedOn w:val="Normln"/>
    <w:next w:val="Normln"/>
    <w:link w:val="NzevChar"/>
    <w:qFormat/>
    <w:rsid w:val="008E3003"/>
    <w:pPr>
      <w:numPr>
        <w:numId w:val="1"/>
      </w:numPr>
      <w:tabs>
        <w:tab w:val="clear" w:pos="360"/>
        <w:tab w:val="num" w:pos="540"/>
      </w:tabs>
      <w:ind w:left="540" w:hanging="540"/>
      <w:outlineLvl w:val="0"/>
    </w:pPr>
    <w:rPr>
      <w:b/>
      <w:szCs w:val="24"/>
      <w:u w:val="single"/>
    </w:rPr>
  </w:style>
  <w:style w:type="character" w:customStyle="1" w:styleId="NzevChar">
    <w:name w:val="Název Char"/>
    <w:link w:val="Nzev"/>
    <w:rsid w:val="008E3003"/>
    <w:rPr>
      <w:rFonts w:ascii="Arial Narrow" w:hAnsi="Arial Narrow"/>
      <w:b/>
      <w:sz w:val="24"/>
      <w:szCs w:val="24"/>
      <w:u w:val="single"/>
    </w:rPr>
  </w:style>
  <w:style w:type="character" w:customStyle="1" w:styleId="Nadpis1Char">
    <w:name w:val="Nadpis 1 Char"/>
    <w:link w:val="Nadpis1"/>
    <w:rsid w:val="00624DB2"/>
    <w:rPr>
      <w:rFonts w:ascii="Arial Narrow" w:hAnsi="Arial Narrow"/>
      <w:b/>
      <w:sz w:val="24"/>
      <w:szCs w:val="24"/>
      <w:u w:val="single"/>
    </w:rPr>
  </w:style>
  <w:style w:type="paragraph" w:styleId="Odstavecseseznamem">
    <w:name w:val="List Paragraph"/>
    <w:basedOn w:val="Normln"/>
    <w:uiPriority w:val="34"/>
    <w:qFormat/>
    <w:rsid w:val="00EC3D19"/>
    <w:pPr>
      <w:tabs>
        <w:tab w:val="left" w:pos="0"/>
      </w:tabs>
      <w:spacing w:line="276" w:lineRule="auto"/>
      <w:ind w:left="709"/>
    </w:pPr>
    <w:rPr>
      <w:szCs w:val="24"/>
    </w:rPr>
  </w:style>
  <w:style w:type="table" w:styleId="Mkatabulky">
    <w:name w:val="Table Grid"/>
    <w:basedOn w:val="Normlntabulka"/>
    <w:rsid w:val="00E27B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osttext">
    <w:name w:val="Plain Text"/>
    <w:basedOn w:val="Normln"/>
    <w:link w:val="ProsttextChar"/>
    <w:rsid w:val="00B63F0C"/>
    <w:pPr>
      <w:tabs>
        <w:tab w:val="left" w:pos="0"/>
      </w:tabs>
      <w:spacing w:line="276" w:lineRule="auto"/>
      <w:outlineLvl w:val="1"/>
    </w:pPr>
    <w:rPr>
      <w:rFonts w:ascii="Courier New" w:hAnsi="Courier New" w:cs="Courier New"/>
      <w:sz w:val="20"/>
    </w:rPr>
  </w:style>
  <w:style w:type="character" w:customStyle="1" w:styleId="ProsttextChar">
    <w:name w:val="Prostý text Char"/>
    <w:basedOn w:val="Standardnpsmoodstavce"/>
    <w:link w:val="Prosttext"/>
    <w:rsid w:val="00B63F0C"/>
    <w:rPr>
      <w:rFonts w:ascii="Courier New" w:hAnsi="Courier New" w:cs="Courier New"/>
    </w:rPr>
  </w:style>
  <w:style w:type="character" w:styleId="Odkaznakoment">
    <w:name w:val="annotation reference"/>
    <w:basedOn w:val="Standardnpsmoodstavce"/>
    <w:semiHidden/>
    <w:unhideWhenUsed/>
    <w:rsid w:val="00621CA4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unhideWhenUsed/>
    <w:rsid w:val="00621CA4"/>
    <w:rPr>
      <w:sz w:val="20"/>
    </w:rPr>
  </w:style>
  <w:style w:type="character" w:customStyle="1" w:styleId="TextkomenteChar">
    <w:name w:val="Text komentáře Char"/>
    <w:basedOn w:val="Standardnpsmoodstavce"/>
    <w:link w:val="Textkomente"/>
    <w:semiHidden/>
    <w:rsid w:val="00621CA4"/>
    <w:rPr>
      <w:rFonts w:ascii="Arial Narrow" w:hAnsi="Arial Narrow"/>
    </w:rPr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621CA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621CA4"/>
    <w:rPr>
      <w:rFonts w:ascii="Arial Narrow" w:hAnsi="Arial Narrow"/>
      <w:b/>
      <w:bCs/>
    </w:rPr>
  </w:style>
  <w:style w:type="paragraph" w:customStyle="1" w:styleId="DokumentChar">
    <w:name w:val="Dokument Char"/>
    <w:basedOn w:val="Normln"/>
    <w:link w:val="DokumentCharChar"/>
    <w:rsid w:val="008D7F25"/>
    <w:pPr>
      <w:tabs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right" w:pos="9356"/>
      </w:tabs>
      <w:spacing w:line="288" w:lineRule="auto"/>
      <w:ind w:left="567" w:right="284"/>
    </w:pPr>
    <w:rPr>
      <w:rFonts w:ascii="Arial" w:hAnsi="Arial"/>
      <w:sz w:val="20"/>
    </w:rPr>
  </w:style>
  <w:style w:type="character" w:customStyle="1" w:styleId="DokumentCharChar">
    <w:name w:val="Dokument Char Char"/>
    <w:link w:val="DokumentChar"/>
    <w:rsid w:val="008D7F25"/>
    <w:rPr>
      <w:rFonts w:ascii="Arial" w:hAnsi="Arial"/>
    </w:rPr>
  </w:style>
  <w:style w:type="paragraph" w:styleId="AdresaHTML">
    <w:name w:val="HTML Address"/>
    <w:basedOn w:val="Normln"/>
    <w:link w:val="AdresaHTMLChar"/>
    <w:semiHidden/>
    <w:unhideWhenUsed/>
    <w:rsid w:val="00CA54A2"/>
    <w:rPr>
      <w:i/>
      <w:iCs/>
    </w:rPr>
  </w:style>
  <w:style w:type="character" w:customStyle="1" w:styleId="AdresaHTMLChar">
    <w:name w:val="Adresa HTML Char"/>
    <w:basedOn w:val="Standardnpsmoodstavce"/>
    <w:link w:val="AdresaHTML"/>
    <w:semiHidden/>
    <w:rsid w:val="00CA54A2"/>
    <w:rPr>
      <w:rFonts w:ascii="Arial Narrow" w:hAnsi="Arial Narrow"/>
      <w:i/>
      <w:iCs/>
      <w:sz w:val="24"/>
    </w:rPr>
  </w:style>
  <w:style w:type="paragraph" w:styleId="Adresanaoblku">
    <w:name w:val="envelope address"/>
    <w:basedOn w:val="Normln"/>
    <w:semiHidden/>
    <w:unhideWhenUsed/>
    <w:rsid w:val="00CA54A2"/>
    <w:pPr>
      <w:framePr w:w="7920" w:h="1980" w:hRule="exact" w:hSpace="141" w:wrap="auto" w:hAnchor="page" w:xAlign="center" w:yAlign="bottom"/>
      <w:ind w:left="2880"/>
    </w:pPr>
    <w:rPr>
      <w:rFonts w:asciiTheme="majorHAnsi" w:eastAsiaTheme="majorEastAsia" w:hAnsiTheme="majorHAnsi" w:cstheme="majorBidi"/>
      <w:szCs w:val="24"/>
    </w:rPr>
  </w:style>
  <w:style w:type="paragraph" w:styleId="Bezmezer">
    <w:name w:val="No Spacing"/>
    <w:uiPriority w:val="1"/>
    <w:qFormat/>
    <w:rsid w:val="00CA54A2"/>
    <w:pPr>
      <w:jc w:val="both"/>
    </w:pPr>
    <w:rPr>
      <w:rFonts w:ascii="Arial Narrow" w:hAnsi="Arial Narrow"/>
      <w:sz w:val="24"/>
    </w:rPr>
  </w:style>
  <w:style w:type="paragraph" w:styleId="Bibliografie">
    <w:name w:val="Bibliography"/>
    <w:basedOn w:val="Normln"/>
    <w:next w:val="Normln"/>
    <w:uiPriority w:val="37"/>
    <w:semiHidden/>
    <w:unhideWhenUsed/>
    <w:rsid w:val="00CA54A2"/>
  </w:style>
  <w:style w:type="paragraph" w:styleId="Citt">
    <w:name w:val="Quote"/>
    <w:basedOn w:val="Normln"/>
    <w:next w:val="Normln"/>
    <w:link w:val="CittChar"/>
    <w:uiPriority w:val="29"/>
    <w:qFormat/>
    <w:rsid w:val="00CA54A2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CA54A2"/>
    <w:rPr>
      <w:rFonts w:ascii="Arial Narrow" w:hAnsi="Arial Narrow"/>
      <w:i/>
      <w:iCs/>
      <w:color w:val="404040" w:themeColor="text1" w:themeTint="BF"/>
      <w:sz w:val="24"/>
    </w:rPr>
  </w:style>
  <w:style w:type="paragraph" w:styleId="slovanseznam">
    <w:name w:val="List Number"/>
    <w:basedOn w:val="Normln"/>
    <w:rsid w:val="00CA54A2"/>
    <w:pPr>
      <w:numPr>
        <w:numId w:val="13"/>
      </w:numPr>
      <w:contextualSpacing/>
    </w:pPr>
  </w:style>
  <w:style w:type="paragraph" w:styleId="slovanseznam2">
    <w:name w:val="List Number 2"/>
    <w:basedOn w:val="Normln"/>
    <w:semiHidden/>
    <w:unhideWhenUsed/>
    <w:rsid w:val="00CA54A2"/>
    <w:pPr>
      <w:numPr>
        <w:numId w:val="14"/>
      </w:numPr>
      <w:contextualSpacing/>
    </w:pPr>
  </w:style>
  <w:style w:type="paragraph" w:styleId="slovanseznam3">
    <w:name w:val="List Number 3"/>
    <w:basedOn w:val="Normln"/>
    <w:semiHidden/>
    <w:unhideWhenUsed/>
    <w:rsid w:val="00CA54A2"/>
    <w:pPr>
      <w:numPr>
        <w:numId w:val="15"/>
      </w:numPr>
      <w:contextualSpacing/>
    </w:pPr>
  </w:style>
  <w:style w:type="paragraph" w:styleId="slovanseznam4">
    <w:name w:val="List Number 4"/>
    <w:basedOn w:val="Normln"/>
    <w:semiHidden/>
    <w:unhideWhenUsed/>
    <w:rsid w:val="00CA54A2"/>
    <w:pPr>
      <w:numPr>
        <w:numId w:val="16"/>
      </w:numPr>
      <w:contextualSpacing/>
    </w:pPr>
  </w:style>
  <w:style w:type="paragraph" w:styleId="slovanseznam5">
    <w:name w:val="List Number 5"/>
    <w:basedOn w:val="Normln"/>
    <w:semiHidden/>
    <w:unhideWhenUsed/>
    <w:rsid w:val="00CA54A2"/>
    <w:pPr>
      <w:numPr>
        <w:numId w:val="17"/>
      </w:numPr>
      <w:contextualSpacing/>
    </w:pPr>
  </w:style>
  <w:style w:type="paragraph" w:styleId="Datum">
    <w:name w:val="Date"/>
    <w:basedOn w:val="Normln"/>
    <w:next w:val="Normln"/>
    <w:link w:val="DatumChar"/>
    <w:rsid w:val="00CA54A2"/>
  </w:style>
  <w:style w:type="character" w:customStyle="1" w:styleId="DatumChar">
    <w:name w:val="Datum Char"/>
    <w:basedOn w:val="Standardnpsmoodstavce"/>
    <w:link w:val="Datum"/>
    <w:rsid w:val="00CA54A2"/>
    <w:rPr>
      <w:rFonts w:ascii="Arial Narrow" w:hAnsi="Arial Narrow"/>
      <w:sz w:val="24"/>
    </w:rPr>
  </w:style>
  <w:style w:type="paragraph" w:styleId="FormtovanvHTML">
    <w:name w:val="HTML Preformatted"/>
    <w:basedOn w:val="Normln"/>
    <w:link w:val="FormtovanvHTMLChar"/>
    <w:semiHidden/>
    <w:unhideWhenUsed/>
    <w:rsid w:val="00CA54A2"/>
    <w:rPr>
      <w:rFonts w:ascii="Consolas" w:hAnsi="Consolas"/>
      <w:sz w:val="20"/>
    </w:rPr>
  </w:style>
  <w:style w:type="character" w:customStyle="1" w:styleId="FormtovanvHTMLChar">
    <w:name w:val="Formátovaný v HTML Char"/>
    <w:basedOn w:val="Standardnpsmoodstavce"/>
    <w:link w:val="FormtovanvHTML"/>
    <w:semiHidden/>
    <w:rsid w:val="00CA54A2"/>
    <w:rPr>
      <w:rFonts w:ascii="Consolas" w:hAnsi="Consolas"/>
    </w:rPr>
  </w:style>
  <w:style w:type="paragraph" w:styleId="Hlavikaobsahu">
    <w:name w:val="toa heading"/>
    <w:basedOn w:val="Normln"/>
    <w:next w:val="Normln"/>
    <w:semiHidden/>
    <w:unhideWhenUsed/>
    <w:rsid w:val="00CA54A2"/>
    <w:pPr>
      <w:spacing w:before="120"/>
    </w:pPr>
    <w:rPr>
      <w:rFonts w:asciiTheme="majorHAnsi" w:eastAsiaTheme="majorEastAsia" w:hAnsiTheme="majorHAnsi" w:cstheme="majorBidi"/>
      <w:b/>
      <w:bCs/>
      <w:szCs w:val="24"/>
    </w:rPr>
  </w:style>
  <w:style w:type="paragraph" w:styleId="Rejstk1">
    <w:name w:val="index 1"/>
    <w:basedOn w:val="Normln"/>
    <w:next w:val="Normln"/>
    <w:autoRedefine/>
    <w:semiHidden/>
    <w:unhideWhenUsed/>
    <w:rsid w:val="00CA54A2"/>
    <w:pPr>
      <w:ind w:left="240" w:hanging="240"/>
    </w:pPr>
  </w:style>
  <w:style w:type="paragraph" w:styleId="Hlavikarejstku">
    <w:name w:val="index heading"/>
    <w:basedOn w:val="Normln"/>
    <w:next w:val="Rejstk1"/>
    <w:semiHidden/>
    <w:unhideWhenUsed/>
    <w:rsid w:val="00CA54A2"/>
    <w:rPr>
      <w:rFonts w:asciiTheme="majorHAnsi" w:eastAsiaTheme="majorEastAsia" w:hAnsiTheme="majorHAnsi" w:cstheme="majorBidi"/>
      <w:b/>
      <w:bCs/>
    </w:rPr>
  </w:style>
  <w:style w:type="character" w:customStyle="1" w:styleId="Nadpis4Char">
    <w:name w:val="Nadpis 4 Char"/>
    <w:basedOn w:val="Standardnpsmoodstavce"/>
    <w:link w:val="Nadpis4"/>
    <w:semiHidden/>
    <w:rsid w:val="00CA54A2"/>
    <w:rPr>
      <w:rFonts w:asciiTheme="majorHAnsi" w:eastAsiaTheme="majorEastAsia" w:hAnsiTheme="majorHAnsi" w:cstheme="majorBidi"/>
      <w:i/>
      <w:iCs/>
      <w:color w:val="365F91" w:themeColor="accent1" w:themeShade="BF"/>
      <w:sz w:val="24"/>
    </w:rPr>
  </w:style>
  <w:style w:type="character" w:customStyle="1" w:styleId="Nadpis5Char">
    <w:name w:val="Nadpis 5 Char"/>
    <w:basedOn w:val="Standardnpsmoodstavce"/>
    <w:link w:val="Nadpis5"/>
    <w:semiHidden/>
    <w:rsid w:val="00CA54A2"/>
    <w:rPr>
      <w:rFonts w:asciiTheme="majorHAnsi" w:eastAsiaTheme="majorEastAsia" w:hAnsiTheme="majorHAnsi" w:cstheme="majorBidi"/>
      <w:color w:val="365F91" w:themeColor="accent1" w:themeShade="BF"/>
      <w:sz w:val="24"/>
    </w:rPr>
  </w:style>
  <w:style w:type="character" w:customStyle="1" w:styleId="Nadpis6Char">
    <w:name w:val="Nadpis 6 Char"/>
    <w:basedOn w:val="Standardnpsmoodstavce"/>
    <w:link w:val="Nadpis6"/>
    <w:semiHidden/>
    <w:rsid w:val="00CA54A2"/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character" w:customStyle="1" w:styleId="Nadpis7Char">
    <w:name w:val="Nadpis 7 Char"/>
    <w:basedOn w:val="Standardnpsmoodstavce"/>
    <w:link w:val="Nadpis7"/>
    <w:semiHidden/>
    <w:rsid w:val="00CA54A2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Nadpis8Char">
    <w:name w:val="Nadpis 8 Char"/>
    <w:basedOn w:val="Standardnpsmoodstavce"/>
    <w:link w:val="Nadpis8"/>
    <w:semiHidden/>
    <w:rsid w:val="00CA54A2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semiHidden/>
    <w:rsid w:val="00CA54A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54A2"/>
    <w:pPr>
      <w:keepNext/>
      <w:keepLines/>
      <w:spacing w:before="240" w:after="0"/>
      <w:ind w:left="0" w:firstLine="0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u w:val="none"/>
    </w:rPr>
  </w:style>
  <w:style w:type="paragraph" w:styleId="Nadpispoznmky">
    <w:name w:val="Note Heading"/>
    <w:basedOn w:val="Normln"/>
    <w:next w:val="Normln"/>
    <w:link w:val="NadpispoznmkyChar"/>
    <w:semiHidden/>
    <w:unhideWhenUsed/>
    <w:rsid w:val="00CA54A2"/>
  </w:style>
  <w:style w:type="character" w:customStyle="1" w:styleId="NadpispoznmkyChar">
    <w:name w:val="Nadpis poznámky Char"/>
    <w:basedOn w:val="Standardnpsmoodstavce"/>
    <w:link w:val="Nadpispoznmky"/>
    <w:semiHidden/>
    <w:rsid w:val="00CA54A2"/>
    <w:rPr>
      <w:rFonts w:ascii="Arial Narrow" w:hAnsi="Arial Narrow"/>
      <w:sz w:val="24"/>
    </w:rPr>
  </w:style>
  <w:style w:type="paragraph" w:styleId="Normlnweb">
    <w:name w:val="Normal (Web)"/>
    <w:basedOn w:val="Normln"/>
    <w:semiHidden/>
    <w:unhideWhenUsed/>
    <w:rsid w:val="00CA54A2"/>
    <w:rPr>
      <w:rFonts w:ascii="Times New Roman" w:hAnsi="Times New Roman"/>
      <w:szCs w:val="24"/>
    </w:rPr>
  </w:style>
  <w:style w:type="paragraph" w:styleId="Normlnodsazen">
    <w:name w:val="Normal Indent"/>
    <w:basedOn w:val="Normln"/>
    <w:semiHidden/>
    <w:unhideWhenUsed/>
    <w:rsid w:val="00CA54A2"/>
    <w:pPr>
      <w:ind w:left="708"/>
    </w:pPr>
  </w:style>
  <w:style w:type="paragraph" w:styleId="Osloven">
    <w:name w:val="Salutation"/>
    <w:basedOn w:val="Normln"/>
    <w:next w:val="Normln"/>
    <w:link w:val="OslovenChar"/>
    <w:rsid w:val="00CA54A2"/>
  </w:style>
  <w:style w:type="character" w:customStyle="1" w:styleId="OslovenChar">
    <w:name w:val="Oslovení Char"/>
    <w:basedOn w:val="Standardnpsmoodstavce"/>
    <w:link w:val="Osloven"/>
    <w:rsid w:val="00CA54A2"/>
    <w:rPr>
      <w:rFonts w:ascii="Arial Narrow" w:hAnsi="Arial Narrow"/>
      <w:sz w:val="24"/>
    </w:rPr>
  </w:style>
  <w:style w:type="paragraph" w:styleId="Podpis">
    <w:name w:val="Signature"/>
    <w:basedOn w:val="Normln"/>
    <w:link w:val="PodpisChar"/>
    <w:semiHidden/>
    <w:unhideWhenUsed/>
    <w:rsid w:val="00CA54A2"/>
    <w:pPr>
      <w:ind w:left="4252"/>
    </w:pPr>
  </w:style>
  <w:style w:type="character" w:customStyle="1" w:styleId="PodpisChar">
    <w:name w:val="Podpis Char"/>
    <w:basedOn w:val="Standardnpsmoodstavce"/>
    <w:link w:val="Podpis"/>
    <w:semiHidden/>
    <w:rsid w:val="00CA54A2"/>
    <w:rPr>
      <w:rFonts w:ascii="Arial Narrow" w:hAnsi="Arial Narrow"/>
      <w:sz w:val="24"/>
    </w:rPr>
  </w:style>
  <w:style w:type="paragraph" w:styleId="Podpise-mailu">
    <w:name w:val="E-mail Signature"/>
    <w:basedOn w:val="Normln"/>
    <w:link w:val="Podpise-mailuChar"/>
    <w:semiHidden/>
    <w:unhideWhenUsed/>
    <w:rsid w:val="00CA54A2"/>
  </w:style>
  <w:style w:type="character" w:customStyle="1" w:styleId="Podpise-mailuChar">
    <w:name w:val="Podpis e-mailu Char"/>
    <w:basedOn w:val="Standardnpsmoodstavce"/>
    <w:link w:val="Podpise-mailu"/>
    <w:semiHidden/>
    <w:rsid w:val="00CA54A2"/>
    <w:rPr>
      <w:rFonts w:ascii="Arial Narrow" w:hAnsi="Arial Narrow"/>
      <w:sz w:val="24"/>
    </w:rPr>
  </w:style>
  <w:style w:type="paragraph" w:styleId="Podnadpis0">
    <w:name w:val="Subtitle"/>
    <w:basedOn w:val="Normln"/>
    <w:next w:val="Normln"/>
    <w:link w:val="PodnadpisChar"/>
    <w:qFormat/>
    <w:rsid w:val="00CA54A2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PodnadpisChar">
    <w:name w:val="Podnadpis Char"/>
    <w:basedOn w:val="Standardnpsmoodstavce"/>
    <w:link w:val="Podnadpis0"/>
    <w:rsid w:val="00CA54A2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paragraph" w:styleId="Pokraovnseznamu">
    <w:name w:val="List Continue"/>
    <w:basedOn w:val="Normln"/>
    <w:semiHidden/>
    <w:unhideWhenUsed/>
    <w:rsid w:val="00CA54A2"/>
    <w:pPr>
      <w:spacing w:after="120"/>
      <w:ind w:left="283"/>
      <w:contextualSpacing/>
    </w:pPr>
  </w:style>
  <w:style w:type="paragraph" w:styleId="Pokraovnseznamu2">
    <w:name w:val="List Continue 2"/>
    <w:basedOn w:val="Normln"/>
    <w:semiHidden/>
    <w:unhideWhenUsed/>
    <w:rsid w:val="00CA54A2"/>
    <w:pPr>
      <w:spacing w:after="120"/>
      <w:ind w:left="566"/>
      <w:contextualSpacing/>
    </w:pPr>
  </w:style>
  <w:style w:type="paragraph" w:styleId="Pokraovnseznamu3">
    <w:name w:val="List Continue 3"/>
    <w:basedOn w:val="Normln"/>
    <w:semiHidden/>
    <w:unhideWhenUsed/>
    <w:rsid w:val="00CA54A2"/>
    <w:pPr>
      <w:spacing w:after="120"/>
      <w:ind w:left="849"/>
      <w:contextualSpacing/>
    </w:pPr>
  </w:style>
  <w:style w:type="paragraph" w:styleId="Pokraovnseznamu4">
    <w:name w:val="List Continue 4"/>
    <w:basedOn w:val="Normln"/>
    <w:semiHidden/>
    <w:unhideWhenUsed/>
    <w:rsid w:val="00CA54A2"/>
    <w:pPr>
      <w:spacing w:after="120"/>
      <w:ind w:left="1132"/>
      <w:contextualSpacing/>
    </w:pPr>
  </w:style>
  <w:style w:type="paragraph" w:styleId="Pokraovnseznamu5">
    <w:name w:val="List Continue 5"/>
    <w:basedOn w:val="Normln"/>
    <w:semiHidden/>
    <w:unhideWhenUsed/>
    <w:rsid w:val="00CA54A2"/>
    <w:pPr>
      <w:spacing w:after="120"/>
      <w:ind w:left="1415"/>
      <w:contextualSpacing/>
    </w:pPr>
  </w:style>
  <w:style w:type="paragraph" w:styleId="Rejstk2">
    <w:name w:val="index 2"/>
    <w:basedOn w:val="Normln"/>
    <w:next w:val="Normln"/>
    <w:autoRedefine/>
    <w:semiHidden/>
    <w:unhideWhenUsed/>
    <w:rsid w:val="00CA54A2"/>
    <w:pPr>
      <w:ind w:left="480" w:hanging="240"/>
    </w:pPr>
  </w:style>
  <w:style w:type="paragraph" w:styleId="Rejstk3">
    <w:name w:val="index 3"/>
    <w:basedOn w:val="Normln"/>
    <w:next w:val="Normln"/>
    <w:autoRedefine/>
    <w:semiHidden/>
    <w:unhideWhenUsed/>
    <w:rsid w:val="00CA54A2"/>
    <w:pPr>
      <w:ind w:left="720" w:hanging="240"/>
    </w:pPr>
  </w:style>
  <w:style w:type="paragraph" w:styleId="Rejstk4">
    <w:name w:val="index 4"/>
    <w:basedOn w:val="Normln"/>
    <w:next w:val="Normln"/>
    <w:autoRedefine/>
    <w:semiHidden/>
    <w:unhideWhenUsed/>
    <w:rsid w:val="00CA54A2"/>
    <w:pPr>
      <w:ind w:left="960" w:hanging="240"/>
    </w:pPr>
  </w:style>
  <w:style w:type="paragraph" w:styleId="Rejstk5">
    <w:name w:val="index 5"/>
    <w:basedOn w:val="Normln"/>
    <w:next w:val="Normln"/>
    <w:autoRedefine/>
    <w:semiHidden/>
    <w:unhideWhenUsed/>
    <w:rsid w:val="00CA54A2"/>
    <w:pPr>
      <w:ind w:left="1200" w:hanging="240"/>
    </w:pPr>
  </w:style>
  <w:style w:type="paragraph" w:styleId="Rejstk6">
    <w:name w:val="index 6"/>
    <w:basedOn w:val="Normln"/>
    <w:next w:val="Normln"/>
    <w:autoRedefine/>
    <w:semiHidden/>
    <w:unhideWhenUsed/>
    <w:rsid w:val="00CA54A2"/>
    <w:pPr>
      <w:ind w:left="1440" w:hanging="240"/>
    </w:pPr>
  </w:style>
  <w:style w:type="paragraph" w:styleId="Rejstk7">
    <w:name w:val="index 7"/>
    <w:basedOn w:val="Normln"/>
    <w:next w:val="Normln"/>
    <w:autoRedefine/>
    <w:semiHidden/>
    <w:unhideWhenUsed/>
    <w:rsid w:val="00CA54A2"/>
    <w:pPr>
      <w:ind w:left="1680" w:hanging="240"/>
    </w:pPr>
  </w:style>
  <w:style w:type="paragraph" w:styleId="Rejstk8">
    <w:name w:val="index 8"/>
    <w:basedOn w:val="Normln"/>
    <w:next w:val="Normln"/>
    <w:autoRedefine/>
    <w:semiHidden/>
    <w:unhideWhenUsed/>
    <w:rsid w:val="00CA54A2"/>
    <w:pPr>
      <w:ind w:left="1920" w:hanging="240"/>
    </w:pPr>
  </w:style>
  <w:style w:type="paragraph" w:styleId="Rejstk9">
    <w:name w:val="index 9"/>
    <w:basedOn w:val="Normln"/>
    <w:next w:val="Normln"/>
    <w:autoRedefine/>
    <w:semiHidden/>
    <w:unhideWhenUsed/>
    <w:rsid w:val="00CA54A2"/>
    <w:pPr>
      <w:ind w:left="2160" w:hanging="240"/>
    </w:pPr>
  </w:style>
  <w:style w:type="paragraph" w:styleId="Rozloendokumentu">
    <w:name w:val="Document Map"/>
    <w:basedOn w:val="Normln"/>
    <w:link w:val="RozloendokumentuChar"/>
    <w:semiHidden/>
    <w:unhideWhenUsed/>
    <w:rsid w:val="00CA54A2"/>
    <w:rPr>
      <w:rFonts w:ascii="Segoe UI" w:hAnsi="Segoe UI" w:cs="Segoe UI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semiHidden/>
    <w:rsid w:val="00CA54A2"/>
    <w:rPr>
      <w:rFonts w:ascii="Segoe UI" w:hAnsi="Segoe UI" w:cs="Segoe UI"/>
      <w:sz w:val="16"/>
      <w:szCs w:val="16"/>
    </w:rPr>
  </w:style>
  <w:style w:type="paragraph" w:styleId="Seznam">
    <w:name w:val="List"/>
    <w:basedOn w:val="Normln"/>
    <w:semiHidden/>
    <w:unhideWhenUsed/>
    <w:rsid w:val="00CA54A2"/>
    <w:pPr>
      <w:ind w:left="283" w:hanging="283"/>
      <w:contextualSpacing/>
    </w:pPr>
  </w:style>
  <w:style w:type="paragraph" w:styleId="Seznam2">
    <w:name w:val="List 2"/>
    <w:basedOn w:val="Normln"/>
    <w:semiHidden/>
    <w:unhideWhenUsed/>
    <w:rsid w:val="00CA54A2"/>
    <w:pPr>
      <w:ind w:left="566" w:hanging="283"/>
      <w:contextualSpacing/>
    </w:pPr>
  </w:style>
  <w:style w:type="paragraph" w:styleId="Seznam3">
    <w:name w:val="List 3"/>
    <w:basedOn w:val="Normln"/>
    <w:semiHidden/>
    <w:unhideWhenUsed/>
    <w:rsid w:val="00CA54A2"/>
    <w:pPr>
      <w:ind w:left="849" w:hanging="283"/>
      <w:contextualSpacing/>
    </w:pPr>
  </w:style>
  <w:style w:type="paragraph" w:styleId="Seznam4">
    <w:name w:val="List 4"/>
    <w:basedOn w:val="Normln"/>
    <w:rsid w:val="00CA54A2"/>
    <w:pPr>
      <w:ind w:left="1132" w:hanging="283"/>
      <w:contextualSpacing/>
    </w:pPr>
  </w:style>
  <w:style w:type="paragraph" w:styleId="Seznam5">
    <w:name w:val="List 5"/>
    <w:basedOn w:val="Normln"/>
    <w:rsid w:val="00CA54A2"/>
    <w:pPr>
      <w:ind w:left="1415" w:hanging="283"/>
      <w:contextualSpacing/>
    </w:pPr>
  </w:style>
  <w:style w:type="paragraph" w:styleId="Seznamcitac">
    <w:name w:val="table of authorities"/>
    <w:basedOn w:val="Normln"/>
    <w:next w:val="Normln"/>
    <w:semiHidden/>
    <w:unhideWhenUsed/>
    <w:rsid w:val="00CA54A2"/>
    <w:pPr>
      <w:ind w:left="240" w:hanging="240"/>
    </w:pPr>
  </w:style>
  <w:style w:type="paragraph" w:styleId="Seznamobrzk">
    <w:name w:val="table of figures"/>
    <w:basedOn w:val="Normln"/>
    <w:next w:val="Normln"/>
    <w:semiHidden/>
    <w:unhideWhenUsed/>
    <w:rsid w:val="00CA54A2"/>
  </w:style>
  <w:style w:type="paragraph" w:styleId="Seznamsodrkami">
    <w:name w:val="List Bullet"/>
    <w:basedOn w:val="Normln"/>
    <w:semiHidden/>
    <w:unhideWhenUsed/>
    <w:rsid w:val="00CA54A2"/>
    <w:pPr>
      <w:numPr>
        <w:numId w:val="18"/>
      </w:numPr>
      <w:contextualSpacing/>
    </w:pPr>
  </w:style>
  <w:style w:type="paragraph" w:styleId="Seznamsodrkami2">
    <w:name w:val="List Bullet 2"/>
    <w:basedOn w:val="Normln"/>
    <w:semiHidden/>
    <w:unhideWhenUsed/>
    <w:rsid w:val="00CA54A2"/>
    <w:pPr>
      <w:numPr>
        <w:numId w:val="19"/>
      </w:numPr>
      <w:contextualSpacing/>
    </w:pPr>
  </w:style>
  <w:style w:type="paragraph" w:styleId="Seznamsodrkami3">
    <w:name w:val="List Bullet 3"/>
    <w:basedOn w:val="Normln"/>
    <w:semiHidden/>
    <w:unhideWhenUsed/>
    <w:rsid w:val="00CA54A2"/>
    <w:pPr>
      <w:numPr>
        <w:numId w:val="20"/>
      </w:numPr>
      <w:contextualSpacing/>
    </w:pPr>
  </w:style>
  <w:style w:type="paragraph" w:styleId="Seznamsodrkami4">
    <w:name w:val="List Bullet 4"/>
    <w:basedOn w:val="Normln"/>
    <w:semiHidden/>
    <w:unhideWhenUsed/>
    <w:rsid w:val="00CA54A2"/>
    <w:pPr>
      <w:numPr>
        <w:numId w:val="21"/>
      </w:numPr>
      <w:contextualSpacing/>
    </w:pPr>
  </w:style>
  <w:style w:type="paragraph" w:styleId="Seznamsodrkami5">
    <w:name w:val="List Bullet 5"/>
    <w:basedOn w:val="Normln"/>
    <w:semiHidden/>
    <w:unhideWhenUsed/>
    <w:rsid w:val="00CA54A2"/>
    <w:pPr>
      <w:numPr>
        <w:numId w:val="22"/>
      </w:numPr>
      <w:contextualSpacing/>
    </w:pPr>
  </w:style>
  <w:style w:type="paragraph" w:styleId="Textmakra">
    <w:name w:val="macro"/>
    <w:link w:val="TextmakraChar"/>
    <w:semiHidden/>
    <w:unhideWhenUsed/>
    <w:rsid w:val="00CA54A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jc w:val="both"/>
    </w:pPr>
    <w:rPr>
      <w:rFonts w:ascii="Consolas" w:hAnsi="Consolas"/>
    </w:rPr>
  </w:style>
  <w:style w:type="character" w:customStyle="1" w:styleId="TextmakraChar">
    <w:name w:val="Text makra Char"/>
    <w:basedOn w:val="Standardnpsmoodstavce"/>
    <w:link w:val="Textmakra"/>
    <w:semiHidden/>
    <w:rsid w:val="00CA54A2"/>
    <w:rPr>
      <w:rFonts w:ascii="Consolas" w:hAnsi="Consolas"/>
    </w:rPr>
  </w:style>
  <w:style w:type="paragraph" w:styleId="Textpoznpodarou">
    <w:name w:val="footnote text"/>
    <w:basedOn w:val="Normln"/>
    <w:link w:val="TextpoznpodarouChar"/>
    <w:semiHidden/>
    <w:unhideWhenUsed/>
    <w:rsid w:val="00CA54A2"/>
    <w:rPr>
      <w:sz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CA54A2"/>
    <w:rPr>
      <w:rFonts w:ascii="Arial Narrow" w:hAnsi="Arial Narrow"/>
    </w:rPr>
  </w:style>
  <w:style w:type="paragraph" w:styleId="Textvbloku">
    <w:name w:val="Block Text"/>
    <w:basedOn w:val="Normln"/>
    <w:semiHidden/>
    <w:unhideWhenUsed/>
    <w:rsid w:val="00CA54A2"/>
    <w:pPr>
      <w:pBdr>
        <w:top w:val="single" w:sz="2" w:space="10" w:color="4F81BD" w:themeColor="accent1" w:frame="1"/>
        <w:left w:val="single" w:sz="2" w:space="10" w:color="4F81BD" w:themeColor="accent1" w:frame="1"/>
        <w:bottom w:val="single" w:sz="2" w:space="10" w:color="4F81BD" w:themeColor="accent1" w:frame="1"/>
        <w:right w:val="single" w:sz="2" w:space="10" w:color="4F81BD" w:themeColor="accent1" w:frame="1"/>
      </w:pBdr>
      <w:ind w:left="1152" w:right="1152"/>
    </w:pPr>
    <w:rPr>
      <w:rFonts w:asciiTheme="minorHAnsi" w:eastAsiaTheme="minorEastAsia" w:hAnsiTheme="minorHAnsi" w:cstheme="minorBidi"/>
      <w:i/>
      <w:iCs/>
      <w:color w:val="4F81BD" w:themeColor="accent1"/>
    </w:rPr>
  </w:style>
  <w:style w:type="paragraph" w:styleId="Textvysvtlivek">
    <w:name w:val="endnote text"/>
    <w:basedOn w:val="Normln"/>
    <w:link w:val="TextvysvtlivekChar"/>
    <w:semiHidden/>
    <w:unhideWhenUsed/>
    <w:rsid w:val="00CA54A2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semiHidden/>
    <w:rsid w:val="00CA54A2"/>
    <w:rPr>
      <w:rFonts w:ascii="Arial Narrow" w:hAnsi="Arial Narrow"/>
    </w:rPr>
  </w:style>
  <w:style w:type="paragraph" w:styleId="Titulek">
    <w:name w:val="caption"/>
    <w:basedOn w:val="Normln"/>
    <w:next w:val="Normln"/>
    <w:semiHidden/>
    <w:unhideWhenUsed/>
    <w:qFormat/>
    <w:rsid w:val="00CA54A2"/>
    <w:pPr>
      <w:spacing w:after="200"/>
    </w:pPr>
    <w:rPr>
      <w:i/>
      <w:iCs/>
      <w:color w:val="1F497D" w:themeColor="text2"/>
      <w:sz w:val="18"/>
      <w:szCs w:val="18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CA54A2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CA54A2"/>
    <w:rPr>
      <w:rFonts w:ascii="Arial Narrow" w:hAnsi="Arial Narrow"/>
      <w:i/>
      <w:iCs/>
      <w:color w:val="4F81BD" w:themeColor="accent1"/>
      <w:sz w:val="24"/>
    </w:rPr>
  </w:style>
  <w:style w:type="paragraph" w:styleId="Zhlavzprvy">
    <w:name w:val="Message Header"/>
    <w:basedOn w:val="Normln"/>
    <w:link w:val="ZhlavzprvyChar"/>
    <w:semiHidden/>
    <w:unhideWhenUsed/>
    <w:rsid w:val="00CA54A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Cs w:val="24"/>
    </w:rPr>
  </w:style>
  <w:style w:type="character" w:customStyle="1" w:styleId="ZhlavzprvyChar">
    <w:name w:val="Záhlaví zprávy Char"/>
    <w:basedOn w:val="Standardnpsmoodstavce"/>
    <w:link w:val="Zhlavzprvy"/>
    <w:semiHidden/>
    <w:rsid w:val="00CA54A2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Zkladntext-prvnodsazen">
    <w:name w:val="Body Text First Indent"/>
    <w:basedOn w:val="Zkladntext"/>
    <w:link w:val="Zkladntext-prvnodsazenChar"/>
    <w:rsid w:val="00CA54A2"/>
    <w:pPr>
      <w:widowControl/>
      <w:ind w:firstLine="360"/>
      <w:jc w:val="both"/>
    </w:pPr>
    <w:rPr>
      <w:snapToGrid/>
      <w:color w:val="auto"/>
    </w:rPr>
  </w:style>
  <w:style w:type="character" w:customStyle="1" w:styleId="Zkladntext-prvnodsazenChar">
    <w:name w:val="Základní text - první odsazený Char"/>
    <w:basedOn w:val="ZkladntextChar"/>
    <w:link w:val="Zkladntext-prvnodsazen"/>
    <w:rsid w:val="00CA54A2"/>
    <w:rPr>
      <w:rFonts w:ascii="Arial Narrow" w:hAnsi="Arial Narrow"/>
      <w:snapToGrid/>
      <w:color w:val="000000"/>
      <w:sz w:val="24"/>
      <w:lang w:val="cs-CZ" w:eastAsia="cs-CZ" w:bidi="ar-SA"/>
    </w:rPr>
  </w:style>
  <w:style w:type="paragraph" w:styleId="Zkladntextodsazen">
    <w:name w:val="Body Text Indent"/>
    <w:basedOn w:val="Normln"/>
    <w:link w:val="ZkladntextodsazenChar"/>
    <w:semiHidden/>
    <w:unhideWhenUsed/>
    <w:rsid w:val="00CA54A2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CA54A2"/>
    <w:rPr>
      <w:rFonts w:ascii="Arial Narrow" w:hAnsi="Arial Narrow"/>
      <w:sz w:val="24"/>
    </w:rPr>
  </w:style>
  <w:style w:type="paragraph" w:styleId="Zkladntext-prvnodsazen2">
    <w:name w:val="Body Text First Indent 2"/>
    <w:basedOn w:val="Zkladntextodsazen"/>
    <w:link w:val="Zkladntext-prvnodsazen2Char"/>
    <w:semiHidden/>
    <w:unhideWhenUsed/>
    <w:rsid w:val="00CA54A2"/>
    <w:pPr>
      <w:spacing w:after="0"/>
      <w:ind w:left="360" w:firstLine="360"/>
    </w:pPr>
  </w:style>
  <w:style w:type="character" w:customStyle="1" w:styleId="Zkladntext-prvnodsazen2Char">
    <w:name w:val="Základní text - první odsazený 2 Char"/>
    <w:basedOn w:val="ZkladntextodsazenChar"/>
    <w:link w:val="Zkladntext-prvnodsazen2"/>
    <w:semiHidden/>
    <w:rsid w:val="00CA54A2"/>
    <w:rPr>
      <w:rFonts w:ascii="Arial Narrow" w:hAnsi="Arial Narrow"/>
      <w:sz w:val="24"/>
    </w:rPr>
  </w:style>
  <w:style w:type="paragraph" w:styleId="Zkladntext3">
    <w:name w:val="Body Text 3"/>
    <w:basedOn w:val="Normln"/>
    <w:link w:val="Zkladntext3Char"/>
    <w:semiHidden/>
    <w:unhideWhenUsed/>
    <w:rsid w:val="00CA54A2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semiHidden/>
    <w:rsid w:val="00CA54A2"/>
    <w:rPr>
      <w:rFonts w:ascii="Arial Narrow" w:hAnsi="Arial Narrow"/>
      <w:sz w:val="16"/>
      <w:szCs w:val="16"/>
    </w:rPr>
  </w:style>
  <w:style w:type="paragraph" w:styleId="Zkladntextodsazen2">
    <w:name w:val="Body Text Indent 2"/>
    <w:basedOn w:val="Normln"/>
    <w:link w:val="Zkladntextodsazen2Char"/>
    <w:semiHidden/>
    <w:unhideWhenUsed/>
    <w:rsid w:val="00CA54A2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semiHidden/>
    <w:rsid w:val="00CA54A2"/>
    <w:rPr>
      <w:rFonts w:ascii="Arial Narrow" w:hAnsi="Arial Narrow"/>
      <w:sz w:val="24"/>
    </w:rPr>
  </w:style>
  <w:style w:type="paragraph" w:styleId="Zkladntextodsazen3">
    <w:name w:val="Body Text Indent 3"/>
    <w:basedOn w:val="Normln"/>
    <w:link w:val="Zkladntextodsazen3Char"/>
    <w:semiHidden/>
    <w:unhideWhenUsed/>
    <w:rsid w:val="00CA54A2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CA54A2"/>
    <w:rPr>
      <w:rFonts w:ascii="Arial Narrow" w:hAnsi="Arial Narrow"/>
      <w:sz w:val="16"/>
      <w:szCs w:val="16"/>
    </w:rPr>
  </w:style>
  <w:style w:type="paragraph" w:styleId="Zvr">
    <w:name w:val="Closing"/>
    <w:basedOn w:val="Normln"/>
    <w:link w:val="ZvrChar"/>
    <w:semiHidden/>
    <w:unhideWhenUsed/>
    <w:rsid w:val="00CA54A2"/>
    <w:pPr>
      <w:ind w:left="4252"/>
    </w:pPr>
  </w:style>
  <w:style w:type="character" w:customStyle="1" w:styleId="ZvrChar">
    <w:name w:val="Závěr Char"/>
    <w:basedOn w:val="Standardnpsmoodstavce"/>
    <w:link w:val="Zvr"/>
    <w:semiHidden/>
    <w:rsid w:val="00CA54A2"/>
    <w:rPr>
      <w:rFonts w:ascii="Arial Narrow" w:hAnsi="Arial Narrow"/>
      <w:sz w:val="24"/>
    </w:rPr>
  </w:style>
  <w:style w:type="paragraph" w:styleId="Zptenadresanaoblku">
    <w:name w:val="envelope return"/>
    <w:basedOn w:val="Normln"/>
    <w:semiHidden/>
    <w:unhideWhenUsed/>
    <w:rsid w:val="00CA54A2"/>
    <w:rPr>
      <w:rFonts w:asciiTheme="majorHAnsi" w:eastAsiaTheme="majorEastAsia" w:hAnsiTheme="majorHAnsi" w:cstheme="majorBidi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958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78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2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42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5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90060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538360">
                  <w:marLeft w:val="15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347298">
                      <w:marLeft w:val="0"/>
                      <w:marRight w:val="0"/>
                      <w:marTop w:val="15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444955">
                          <w:marLeft w:val="0"/>
                          <w:marRight w:val="690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842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8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0B62322B-3197-4E2A-8B87-0F1E3ADB41AC}">
  <we:reference id="wa103053899" version="1.2.0.0" store="en-US" storeType="OMEX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60F126-8A34-4E13-9C51-5A0F463C37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2221</TotalTime>
  <Pages>7</Pages>
  <Words>2439</Words>
  <Characters>14395</Characters>
  <Application>Microsoft Office Word</Application>
  <DocSecurity>0</DocSecurity>
  <Lines>119</Lines>
  <Paragraphs>33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</vt:lpstr>
    </vt:vector>
  </TitlesOfParts>
  <Company>Hewlett-Packard Company</Company>
  <LinksUpToDate>false</LinksUpToDate>
  <CharactersWithSpaces>16801</CharactersWithSpaces>
  <SharedDoc>false</SharedDoc>
  <HLinks>
    <vt:vector size="672" baseType="variant">
      <vt:variant>
        <vt:i4>1638452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_Toc462766499</vt:lpwstr>
      </vt:variant>
      <vt:variant>
        <vt:i4>1638452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_Toc462766498</vt:lpwstr>
      </vt:variant>
      <vt:variant>
        <vt:i4>1638452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_Toc462766497</vt:lpwstr>
      </vt:variant>
      <vt:variant>
        <vt:i4>1638452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_Toc462766496</vt:lpwstr>
      </vt:variant>
      <vt:variant>
        <vt:i4>1638452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_Toc462766495</vt:lpwstr>
      </vt:variant>
      <vt:variant>
        <vt:i4>1638452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_Toc462766494</vt:lpwstr>
      </vt:variant>
      <vt:variant>
        <vt:i4>1638452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_Toc462766493</vt:lpwstr>
      </vt:variant>
      <vt:variant>
        <vt:i4>1638452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_Toc462766492</vt:lpwstr>
      </vt:variant>
      <vt:variant>
        <vt:i4>1638452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_Toc462766491</vt:lpwstr>
      </vt:variant>
      <vt:variant>
        <vt:i4>1638452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_Toc462766490</vt:lpwstr>
      </vt:variant>
      <vt:variant>
        <vt:i4>1572916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_Toc462766489</vt:lpwstr>
      </vt:variant>
      <vt:variant>
        <vt:i4>1572916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_Toc462766488</vt:lpwstr>
      </vt:variant>
      <vt:variant>
        <vt:i4>1572916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_Toc462766487</vt:lpwstr>
      </vt:variant>
      <vt:variant>
        <vt:i4>1572916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_Toc462766486</vt:lpwstr>
      </vt:variant>
      <vt:variant>
        <vt:i4>1572916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_Toc462766485</vt:lpwstr>
      </vt:variant>
      <vt:variant>
        <vt:i4>1572916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_Toc462766484</vt:lpwstr>
      </vt:variant>
      <vt:variant>
        <vt:i4>1572916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_Toc462766483</vt:lpwstr>
      </vt:variant>
      <vt:variant>
        <vt:i4>1572916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_Toc462766482</vt:lpwstr>
      </vt:variant>
      <vt:variant>
        <vt:i4>1572916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_Toc462766481</vt:lpwstr>
      </vt:variant>
      <vt:variant>
        <vt:i4>1572916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_Toc462766480</vt:lpwstr>
      </vt:variant>
      <vt:variant>
        <vt:i4>1507380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_Toc462766479</vt:lpwstr>
      </vt:variant>
      <vt:variant>
        <vt:i4>1507380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_Toc462766478</vt:lpwstr>
      </vt:variant>
      <vt:variant>
        <vt:i4>1507380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_Toc462766477</vt:lpwstr>
      </vt:variant>
      <vt:variant>
        <vt:i4>1507380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_Toc462766476</vt:lpwstr>
      </vt:variant>
      <vt:variant>
        <vt:i4>1507380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_Toc462766475</vt:lpwstr>
      </vt:variant>
      <vt:variant>
        <vt:i4>1507380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_Toc462766474</vt:lpwstr>
      </vt:variant>
      <vt:variant>
        <vt:i4>1507380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_Toc462766473</vt:lpwstr>
      </vt:variant>
      <vt:variant>
        <vt:i4>1507380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_Toc462766472</vt:lpwstr>
      </vt:variant>
      <vt:variant>
        <vt:i4>1507380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_Toc462766471</vt:lpwstr>
      </vt:variant>
      <vt:variant>
        <vt:i4>1507380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_Toc462766470</vt:lpwstr>
      </vt:variant>
      <vt:variant>
        <vt:i4>1441844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_Toc462766469</vt:lpwstr>
      </vt:variant>
      <vt:variant>
        <vt:i4>1441844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_Toc462766468</vt:lpwstr>
      </vt:variant>
      <vt:variant>
        <vt:i4>1441844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_Toc462766467</vt:lpwstr>
      </vt:variant>
      <vt:variant>
        <vt:i4>1441844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_Toc462766466</vt:lpwstr>
      </vt:variant>
      <vt:variant>
        <vt:i4>1441844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_Toc462766465</vt:lpwstr>
      </vt:variant>
      <vt:variant>
        <vt:i4>1441844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_Toc462766464</vt:lpwstr>
      </vt:variant>
      <vt:variant>
        <vt:i4>1441844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_Toc462766463</vt:lpwstr>
      </vt:variant>
      <vt:variant>
        <vt:i4>1441844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_Toc462766462</vt:lpwstr>
      </vt:variant>
      <vt:variant>
        <vt:i4>1441844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_Toc462766461</vt:lpwstr>
      </vt:variant>
      <vt:variant>
        <vt:i4>1441844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_Toc462766460</vt:lpwstr>
      </vt:variant>
      <vt:variant>
        <vt:i4>1376308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_Toc462766459</vt:lpwstr>
      </vt:variant>
      <vt:variant>
        <vt:i4>1376308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_Toc462766458</vt:lpwstr>
      </vt:variant>
      <vt:variant>
        <vt:i4>1376308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_Toc462766457</vt:lpwstr>
      </vt:variant>
      <vt:variant>
        <vt:i4>1376308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_Toc462766456</vt:lpwstr>
      </vt:variant>
      <vt:variant>
        <vt:i4>1376308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_Toc462766455</vt:lpwstr>
      </vt:variant>
      <vt:variant>
        <vt:i4>1376308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_Toc462766454</vt:lpwstr>
      </vt:variant>
      <vt:variant>
        <vt:i4>1376308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_Toc462766453</vt:lpwstr>
      </vt:variant>
      <vt:variant>
        <vt:i4>1376308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_Toc462766452</vt:lpwstr>
      </vt:variant>
      <vt:variant>
        <vt:i4>1376308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_Toc462766451</vt:lpwstr>
      </vt:variant>
      <vt:variant>
        <vt:i4>1376308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_Toc462766450</vt:lpwstr>
      </vt:variant>
      <vt:variant>
        <vt:i4>1310772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_Toc462766449</vt:lpwstr>
      </vt:variant>
      <vt:variant>
        <vt:i4>1310772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_Toc462766448</vt:lpwstr>
      </vt:variant>
      <vt:variant>
        <vt:i4>1310772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_Toc462766447</vt:lpwstr>
      </vt:variant>
      <vt:variant>
        <vt:i4>1310772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_Toc462766446</vt:lpwstr>
      </vt:variant>
      <vt:variant>
        <vt:i4>1310772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_Toc462766445</vt:lpwstr>
      </vt:variant>
      <vt:variant>
        <vt:i4>1310772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_Toc462766444</vt:lpwstr>
      </vt:variant>
      <vt:variant>
        <vt:i4>1310772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_Toc462766443</vt:lpwstr>
      </vt:variant>
      <vt:variant>
        <vt:i4>1310772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_Toc462766442</vt:lpwstr>
      </vt:variant>
      <vt:variant>
        <vt:i4>1310772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_Toc462766441</vt:lpwstr>
      </vt:variant>
      <vt:variant>
        <vt:i4>1310772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_Toc462766440</vt:lpwstr>
      </vt:variant>
      <vt:variant>
        <vt:i4>1245236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_Toc462766439</vt:lpwstr>
      </vt:variant>
      <vt:variant>
        <vt:i4>1245236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_Toc462766438</vt:lpwstr>
      </vt:variant>
      <vt:variant>
        <vt:i4>1245236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_Toc462766437</vt:lpwstr>
      </vt:variant>
      <vt:variant>
        <vt:i4>1245236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_Toc462766436</vt:lpwstr>
      </vt:variant>
      <vt:variant>
        <vt:i4>1245236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_Toc462766435</vt:lpwstr>
      </vt:variant>
      <vt:variant>
        <vt:i4>1245236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_Toc462766434</vt:lpwstr>
      </vt:variant>
      <vt:variant>
        <vt:i4>1245236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_Toc462766433</vt:lpwstr>
      </vt:variant>
      <vt:variant>
        <vt:i4>1245236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_Toc462766432</vt:lpwstr>
      </vt:variant>
      <vt:variant>
        <vt:i4>1245236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_Toc462766431</vt:lpwstr>
      </vt:variant>
      <vt:variant>
        <vt:i4>1245236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_Toc462766430</vt:lpwstr>
      </vt:variant>
      <vt:variant>
        <vt:i4>1179700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_Toc462766429</vt:lpwstr>
      </vt:variant>
      <vt:variant>
        <vt:i4>1179700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_Toc462766428</vt:lpwstr>
      </vt:variant>
      <vt:variant>
        <vt:i4>1179700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_Toc462766427</vt:lpwstr>
      </vt:variant>
      <vt:variant>
        <vt:i4>1179700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_Toc462766426</vt:lpwstr>
      </vt:variant>
      <vt:variant>
        <vt:i4>1179700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_Toc462766425</vt:lpwstr>
      </vt:variant>
      <vt:variant>
        <vt:i4>1179700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_Toc462766424</vt:lpwstr>
      </vt:variant>
      <vt:variant>
        <vt:i4>1179700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_Toc462766423</vt:lpwstr>
      </vt:variant>
      <vt:variant>
        <vt:i4>1179700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_Toc462766422</vt:lpwstr>
      </vt:variant>
      <vt:variant>
        <vt:i4>1179700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_Toc462766421</vt:lpwstr>
      </vt:variant>
      <vt:variant>
        <vt:i4>1179700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_Toc462766420</vt:lpwstr>
      </vt:variant>
      <vt:variant>
        <vt:i4>1114164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_Toc462766419</vt:lpwstr>
      </vt:variant>
      <vt:variant>
        <vt:i4>1114164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_Toc462766418</vt:lpwstr>
      </vt:variant>
      <vt:variant>
        <vt:i4>1114164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_Toc462766417</vt:lpwstr>
      </vt:variant>
      <vt:variant>
        <vt:i4>1114164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_Toc462766416</vt:lpwstr>
      </vt:variant>
      <vt:variant>
        <vt:i4>1114164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_Toc462766415</vt:lpwstr>
      </vt:variant>
      <vt:variant>
        <vt:i4>1114164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_Toc462766414</vt:lpwstr>
      </vt:variant>
      <vt:variant>
        <vt:i4>1114164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_Toc462766413</vt:lpwstr>
      </vt:variant>
      <vt:variant>
        <vt:i4>1114164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_Toc462766412</vt:lpwstr>
      </vt:variant>
      <vt:variant>
        <vt:i4>1114164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_Toc462766411</vt:lpwstr>
      </vt:variant>
      <vt:variant>
        <vt:i4>1114164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_Toc462766410</vt:lpwstr>
      </vt:variant>
      <vt:variant>
        <vt:i4>1048628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_Toc462766409</vt:lpwstr>
      </vt:variant>
      <vt:variant>
        <vt:i4>1048628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_Toc462766408</vt:lpwstr>
      </vt:variant>
      <vt:variant>
        <vt:i4>1048628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_Toc462766407</vt:lpwstr>
      </vt:variant>
      <vt:variant>
        <vt:i4>1048628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_Toc462766406</vt:lpwstr>
      </vt:variant>
      <vt:variant>
        <vt:i4>1048628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_Toc462766405</vt:lpwstr>
      </vt:variant>
      <vt:variant>
        <vt:i4>1048628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_Toc462766404</vt:lpwstr>
      </vt:variant>
      <vt:variant>
        <vt:i4>1048628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_Toc462766403</vt:lpwstr>
      </vt:variant>
      <vt:variant>
        <vt:i4>1048628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_Toc462766402</vt:lpwstr>
      </vt:variant>
      <vt:variant>
        <vt:i4>1048628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_Toc462766401</vt:lpwstr>
      </vt:variant>
      <vt:variant>
        <vt:i4>1048628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_Toc462766400</vt:lpwstr>
      </vt:variant>
      <vt:variant>
        <vt:i4>1638451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_Toc462766399</vt:lpwstr>
      </vt:variant>
      <vt:variant>
        <vt:i4>1638451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_Toc462766398</vt:lpwstr>
      </vt:variant>
      <vt:variant>
        <vt:i4>1638451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_Toc462766397</vt:lpwstr>
      </vt:variant>
      <vt:variant>
        <vt:i4>1638451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_Toc462766396</vt:lpwstr>
      </vt:variant>
      <vt:variant>
        <vt:i4>1638451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_Toc462766395</vt:lpwstr>
      </vt:variant>
      <vt:variant>
        <vt:i4>1638451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_Toc462766394</vt:lpwstr>
      </vt:variant>
      <vt:variant>
        <vt:i4>1638451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_Toc462766393</vt:lpwstr>
      </vt:variant>
      <vt:variant>
        <vt:i4>1638451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_Toc462766392</vt:lpwstr>
      </vt:variant>
      <vt:variant>
        <vt:i4>1638451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_Toc462766391</vt:lpwstr>
      </vt:variant>
      <vt:variant>
        <vt:i4>1638451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_Toc462766390</vt:lpwstr>
      </vt:variant>
      <vt:variant>
        <vt:i4>1572915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_Toc462766389</vt:lpwstr>
      </vt:variant>
      <vt:variant>
        <vt:i4>1572915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_Toc462766388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</dc:title>
  <dc:creator>.</dc:creator>
  <cp:lastModifiedBy>Filip Rozsíval</cp:lastModifiedBy>
  <cp:revision>70</cp:revision>
  <cp:lastPrinted>2020-04-07T14:43:00Z</cp:lastPrinted>
  <dcterms:created xsi:type="dcterms:W3CDTF">2019-05-24T14:56:00Z</dcterms:created>
  <dcterms:modified xsi:type="dcterms:W3CDTF">2020-11-23T13:46:00Z</dcterms:modified>
</cp:coreProperties>
</file>